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6A8B8" w14:textId="6E4DFE24" w:rsidR="00D60786" w:rsidRPr="006E40E9" w:rsidRDefault="00D60786" w:rsidP="006E40E9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E40E9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результатах контрольного мероприятия в </w:t>
      </w:r>
      <w:r w:rsidR="00221000" w:rsidRPr="006E40E9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управлении </w:t>
      </w:r>
      <w:r w:rsidR="006E40E9" w:rsidRPr="006E40E9">
        <w:rPr>
          <w:rFonts w:ascii="Times New Roman" w:hAnsi="Times New Roman" w:cs="Times New Roman"/>
          <w:b/>
          <w:bCs/>
          <w:sz w:val="28"/>
          <w:szCs w:val="28"/>
        </w:rPr>
        <w:t>здравоохранения Липецкой области</w:t>
      </w:r>
    </w:p>
    <w:p w14:paraId="2083811E" w14:textId="77777777" w:rsidR="00D60786" w:rsidRPr="006E40E9" w:rsidRDefault="00D60786" w:rsidP="006E40E9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FD2BC5" w14:textId="10ABF838" w:rsidR="00D60786" w:rsidRPr="006E40E9" w:rsidRDefault="00D60786" w:rsidP="002E7EA2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E9">
        <w:rPr>
          <w:rFonts w:ascii="Times New Roman" w:hAnsi="Times New Roman" w:cs="Times New Roman"/>
          <w:sz w:val="28"/>
          <w:szCs w:val="28"/>
        </w:rPr>
        <w:t xml:space="preserve">Контрольно-счетной палатой Липецкой области проведено контрольное мероприятия </w:t>
      </w:r>
      <w:r w:rsidR="00221000" w:rsidRPr="006E40E9">
        <w:rPr>
          <w:rFonts w:ascii="Times New Roman" w:hAnsi="Times New Roman" w:cs="Times New Roman"/>
          <w:sz w:val="28"/>
          <w:szCs w:val="28"/>
        </w:rPr>
        <w:t xml:space="preserve">в </w:t>
      </w:r>
      <w:r w:rsidR="006E40E9" w:rsidRPr="006E40E9">
        <w:rPr>
          <w:rFonts w:ascii="Times New Roman" w:hAnsi="Times New Roman" w:cs="Times New Roman"/>
          <w:sz w:val="28"/>
          <w:szCs w:val="28"/>
        </w:rPr>
        <w:t>управлении здравоохранения Липецкой области</w:t>
      </w:r>
      <w:r w:rsidR="00221000" w:rsidRPr="006E40E9">
        <w:rPr>
          <w:rFonts w:ascii="Times New Roman" w:hAnsi="Times New Roman" w:cs="Times New Roman"/>
          <w:sz w:val="28"/>
          <w:szCs w:val="28"/>
        </w:rPr>
        <w:t xml:space="preserve"> (далее - Управление) </w:t>
      </w:r>
      <w:r w:rsidR="006E40E9" w:rsidRPr="006E40E9">
        <w:rPr>
          <w:rFonts w:ascii="Times New Roman" w:hAnsi="Times New Roman" w:cs="Times New Roman"/>
          <w:sz w:val="28"/>
          <w:szCs w:val="28"/>
        </w:rPr>
        <w:t xml:space="preserve">по вопросу организации процесса предоставления и использования средств федерального и областного бюджета на осуществление выплат стимулирующего характера за особые условия труда и дополнительную нагрузку работникам медицинских организаций, оказывающим медицинскую помощь гражданам, у которых выявлена новая </w:t>
      </w:r>
      <w:proofErr w:type="spellStart"/>
      <w:r w:rsidR="006E40E9" w:rsidRPr="006E40E9">
        <w:rPr>
          <w:rFonts w:ascii="Times New Roman" w:hAnsi="Times New Roman" w:cs="Times New Roman"/>
          <w:sz w:val="28"/>
          <w:szCs w:val="28"/>
        </w:rPr>
        <w:t>короновирусная</w:t>
      </w:r>
      <w:proofErr w:type="spellEnd"/>
      <w:r w:rsidR="006E40E9" w:rsidRPr="006E40E9">
        <w:rPr>
          <w:rFonts w:ascii="Times New Roman" w:hAnsi="Times New Roman" w:cs="Times New Roman"/>
          <w:sz w:val="28"/>
          <w:szCs w:val="28"/>
        </w:rPr>
        <w:t xml:space="preserve"> инфекция, и лицам из группы риска заражения новой </w:t>
      </w:r>
      <w:proofErr w:type="spellStart"/>
      <w:r w:rsidR="006E40E9" w:rsidRPr="006E40E9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="006E40E9" w:rsidRPr="006E40E9">
        <w:rPr>
          <w:rFonts w:ascii="Times New Roman" w:hAnsi="Times New Roman" w:cs="Times New Roman"/>
          <w:sz w:val="28"/>
          <w:szCs w:val="28"/>
        </w:rPr>
        <w:t xml:space="preserve"> инфекцией</w:t>
      </w:r>
      <w:r w:rsidRPr="006E40E9">
        <w:rPr>
          <w:rFonts w:ascii="Times New Roman" w:hAnsi="Times New Roman" w:cs="Times New Roman"/>
          <w:sz w:val="28"/>
          <w:szCs w:val="28"/>
        </w:rPr>
        <w:t>.</w:t>
      </w:r>
    </w:p>
    <w:p w14:paraId="7AEC4253" w14:textId="77777777" w:rsidR="006E40E9" w:rsidRPr="006E40E9" w:rsidRDefault="006E40E9" w:rsidP="002E7EA2">
      <w:pPr>
        <w:pStyle w:val="30"/>
        <w:shd w:val="clear" w:color="auto" w:fill="auto"/>
        <w:spacing w:line="288" w:lineRule="auto"/>
        <w:ind w:firstLine="709"/>
        <w:rPr>
          <w:sz w:val="28"/>
          <w:szCs w:val="28"/>
        </w:rPr>
      </w:pPr>
      <w:r w:rsidRPr="006E40E9">
        <w:rPr>
          <w:sz w:val="28"/>
          <w:szCs w:val="28"/>
        </w:rPr>
        <w:t xml:space="preserve">В ходе контрольного мероприятия проверкой охвачены средства, направленные на осуществление стимулирующих выплат медицинским и иным работникам в связи с изменениями условий труда, вызванных распространением новой коронавирусной инфекции </w:t>
      </w:r>
      <w:r w:rsidRPr="006E40E9">
        <w:rPr>
          <w:sz w:val="28"/>
          <w:szCs w:val="28"/>
          <w:lang w:val="en-US" w:eastAsia="en-US" w:bidi="en-US"/>
        </w:rPr>
        <w:t>COVID</w:t>
      </w:r>
      <w:r w:rsidRPr="006E40E9">
        <w:rPr>
          <w:sz w:val="28"/>
          <w:szCs w:val="28"/>
          <w:lang w:eastAsia="en-US" w:bidi="en-US"/>
        </w:rPr>
        <w:t>-19.</w:t>
      </w:r>
    </w:p>
    <w:p w14:paraId="64A14FD4" w14:textId="617FED6D" w:rsidR="006E40E9" w:rsidRPr="006E40E9" w:rsidRDefault="006E40E9" w:rsidP="002E7EA2">
      <w:pPr>
        <w:pStyle w:val="30"/>
        <w:shd w:val="clear" w:color="auto" w:fill="auto"/>
        <w:spacing w:line="288" w:lineRule="auto"/>
        <w:ind w:firstLine="709"/>
        <w:rPr>
          <w:sz w:val="28"/>
          <w:szCs w:val="28"/>
        </w:rPr>
      </w:pPr>
      <w:r w:rsidRPr="006E40E9">
        <w:rPr>
          <w:sz w:val="28"/>
          <w:szCs w:val="28"/>
        </w:rPr>
        <w:t>Контрольным мероприятием установлено, что финансирование расходов на выплаты стимулирующего характера медицинским и иным работникам, работа которых связана с оказанием медицинской помощи гражданам с подтвержденным диагнозом новой коронавирусной инфекции или находящихся</w:t>
      </w:r>
      <w:r>
        <w:rPr>
          <w:sz w:val="28"/>
          <w:szCs w:val="28"/>
        </w:rPr>
        <w:t xml:space="preserve"> </w:t>
      </w:r>
      <w:r w:rsidRPr="006E40E9">
        <w:rPr>
          <w:sz w:val="28"/>
          <w:szCs w:val="28"/>
        </w:rPr>
        <w:t xml:space="preserve">в группе риска заражения </w:t>
      </w:r>
      <w:r w:rsidRPr="006E40E9">
        <w:rPr>
          <w:sz w:val="28"/>
          <w:szCs w:val="28"/>
          <w:lang w:val="en-US" w:eastAsia="en-US" w:bidi="en-US"/>
        </w:rPr>
        <w:t>COVID</w:t>
      </w:r>
      <w:r w:rsidRPr="006E40E9">
        <w:rPr>
          <w:sz w:val="28"/>
          <w:szCs w:val="28"/>
          <w:lang w:eastAsia="en-US" w:bidi="en-US"/>
        </w:rPr>
        <w:t xml:space="preserve">-19 </w:t>
      </w:r>
      <w:r w:rsidRPr="006E40E9">
        <w:rPr>
          <w:sz w:val="28"/>
          <w:szCs w:val="28"/>
        </w:rPr>
        <w:t>осуществлялось за счет средств федерального и областного бюджетов.</w:t>
      </w:r>
    </w:p>
    <w:p w14:paraId="1B8058FA" w14:textId="77777777" w:rsidR="006E40E9" w:rsidRPr="006E40E9" w:rsidRDefault="006E40E9" w:rsidP="002E7EA2">
      <w:pPr>
        <w:pStyle w:val="30"/>
        <w:shd w:val="clear" w:color="auto" w:fill="auto"/>
        <w:spacing w:line="288" w:lineRule="auto"/>
        <w:ind w:firstLine="709"/>
        <w:rPr>
          <w:sz w:val="28"/>
          <w:szCs w:val="28"/>
        </w:rPr>
      </w:pPr>
      <w:r w:rsidRPr="006E40E9">
        <w:rPr>
          <w:sz w:val="28"/>
          <w:szCs w:val="28"/>
        </w:rPr>
        <w:t>По состоянию на 28.09.2020 года кассовый расход медицинских организаций по осуществлению выплат стимулирующего характера за особые условия труда и дополнительную нагрузку составил 153 301,3 тыс. рублей или 67,5% от суммы заключенных соглашений, за выполнение особо важных работ - 410 881,2 тыс. рублей или 91,1 %.</w:t>
      </w:r>
    </w:p>
    <w:p w14:paraId="25E223F2" w14:textId="77777777" w:rsidR="006E40E9" w:rsidRPr="006E40E9" w:rsidRDefault="006E40E9" w:rsidP="002E7EA2">
      <w:pPr>
        <w:pStyle w:val="30"/>
        <w:shd w:val="clear" w:color="auto" w:fill="auto"/>
        <w:spacing w:line="288" w:lineRule="auto"/>
        <w:ind w:firstLine="709"/>
        <w:rPr>
          <w:sz w:val="28"/>
          <w:szCs w:val="28"/>
        </w:rPr>
      </w:pPr>
      <w:r w:rsidRPr="006E40E9">
        <w:rPr>
          <w:sz w:val="28"/>
          <w:szCs w:val="28"/>
        </w:rPr>
        <w:t>Низкий уровень кассового исполнения за особые условия труда и дополнительную нагрузку вызван включением в заявку бюджетных средств на выплату заработной платы за отчетный месяц с учетом текущего месяца, в связи с выплатой заработной платы сотрудникам в первых числах месяца.</w:t>
      </w:r>
    </w:p>
    <w:p w14:paraId="6F89CC6F" w14:textId="77777777" w:rsidR="006E40E9" w:rsidRPr="006E40E9" w:rsidRDefault="006E40E9" w:rsidP="002E7EA2">
      <w:pPr>
        <w:pStyle w:val="30"/>
        <w:shd w:val="clear" w:color="auto" w:fill="auto"/>
        <w:spacing w:line="288" w:lineRule="auto"/>
        <w:ind w:firstLine="709"/>
        <w:rPr>
          <w:sz w:val="28"/>
          <w:szCs w:val="28"/>
        </w:rPr>
      </w:pPr>
      <w:r w:rsidRPr="006E40E9">
        <w:rPr>
          <w:sz w:val="28"/>
          <w:szCs w:val="28"/>
        </w:rPr>
        <w:t>Финансовая потребность медицинских организаций определялась Управлением с учетом численности получателей стимулирующих выплат.</w:t>
      </w:r>
    </w:p>
    <w:p w14:paraId="1474B025" w14:textId="77777777" w:rsidR="006E40E9" w:rsidRPr="006E40E9" w:rsidRDefault="006E40E9" w:rsidP="002E7EA2">
      <w:pPr>
        <w:pStyle w:val="30"/>
        <w:shd w:val="clear" w:color="auto" w:fill="auto"/>
        <w:spacing w:line="288" w:lineRule="auto"/>
        <w:ind w:firstLine="709"/>
        <w:rPr>
          <w:sz w:val="28"/>
          <w:szCs w:val="28"/>
        </w:rPr>
      </w:pPr>
      <w:r w:rsidRPr="006E40E9">
        <w:rPr>
          <w:sz w:val="28"/>
          <w:szCs w:val="28"/>
        </w:rPr>
        <w:t>При предоставлении медицинским организациям субсидий, Управлением в полной мере соблюдены правила доведения до организаций бюджетных средств для осуществления стимулирующих выплат.</w:t>
      </w:r>
    </w:p>
    <w:p w14:paraId="5B962B9E" w14:textId="77777777" w:rsidR="006E40E9" w:rsidRPr="006E40E9" w:rsidRDefault="006E40E9" w:rsidP="002E7EA2">
      <w:pPr>
        <w:pStyle w:val="30"/>
        <w:shd w:val="clear" w:color="auto" w:fill="auto"/>
        <w:spacing w:line="288" w:lineRule="auto"/>
        <w:ind w:firstLine="709"/>
        <w:rPr>
          <w:sz w:val="28"/>
          <w:szCs w:val="28"/>
        </w:rPr>
      </w:pPr>
      <w:r w:rsidRPr="006E40E9">
        <w:rPr>
          <w:sz w:val="28"/>
          <w:szCs w:val="28"/>
        </w:rPr>
        <w:t xml:space="preserve">В целом начисления и выплаты стимулирующего характера медицинским и иным работникам Учреждениями производились в соответствии с требованиями </w:t>
      </w:r>
      <w:r w:rsidRPr="006E40E9">
        <w:rPr>
          <w:sz w:val="28"/>
          <w:szCs w:val="28"/>
        </w:rPr>
        <w:lastRenderedPageBreak/>
        <w:t>федеральных и областных нормативных правовых актов.</w:t>
      </w:r>
    </w:p>
    <w:p w14:paraId="439DAF32" w14:textId="4AB72828" w:rsidR="006E40E9" w:rsidRPr="006E40E9" w:rsidRDefault="006E40E9" w:rsidP="002E7EA2">
      <w:pPr>
        <w:pStyle w:val="30"/>
        <w:shd w:val="clear" w:color="auto" w:fill="auto"/>
        <w:tabs>
          <w:tab w:val="left" w:pos="7044"/>
        </w:tabs>
        <w:spacing w:line="288" w:lineRule="auto"/>
        <w:ind w:firstLine="709"/>
        <w:rPr>
          <w:sz w:val="28"/>
          <w:szCs w:val="28"/>
        </w:rPr>
      </w:pPr>
      <w:r w:rsidRPr="006E40E9">
        <w:rPr>
          <w:sz w:val="28"/>
          <w:szCs w:val="28"/>
        </w:rPr>
        <w:t xml:space="preserve">В то же время, следует отметить, что должность буфетчицы инфекционного отделения для пациентов с новой коронавирусной инфекцией </w:t>
      </w:r>
      <w:r w:rsidRPr="006E40E9">
        <w:rPr>
          <w:sz w:val="28"/>
          <w:szCs w:val="28"/>
          <w:lang w:val="en-US" w:eastAsia="en-US" w:bidi="en-US"/>
        </w:rPr>
        <w:t>COVID</w:t>
      </w:r>
      <w:r w:rsidRPr="006E40E9">
        <w:rPr>
          <w:sz w:val="28"/>
          <w:szCs w:val="28"/>
          <w:lang w:eastAsia="en-US" w:bidi="en-US"/>
        </w:rPr>
        <w:t xml:space="preserve">-19 </w:t>
      </w:r>
      <w:r w:rsidRPr="006E40E9">
        <w:rPr>
          <w:sz w:val="28"/>
          <w:szCs w:val="28"/>
        </w:rPr>
        <w:t>отсутствует в перечне должностей, предусмотренных постановлением администрации Липецкой области от 15.04.2020</w:t>
      </w:r>
      <w:r>
        <w:rPr>
          <w:sz w:val="28"/>
          <w:szCs w:val="28"/>
        </w:rPr>
        <w:t xml:space="preserve"> </w:t>
      </w:r>
      <w:r w:rsidRPr="006E40E9">
        <w:rPr>
          <w:sz w:val="28"/>
          <w:szCs w:val="28"/>
        </w:rPr>
        <w:t>№222 на получение</w:t>
      </w:r>
      <w:r>
        <w:rPr>
          <w:sz w:val="28"/>
          <w:szCs w:val="28"/>
        </w:rPr>
        <w:t xml:space="preserve"> </w:t>
      </w:r>
      <w:r w:rsidRPr="006E40E9">
        <w:rPr>
          <w:sz w:val="28"/>
          <w:szCs w:val="28"/>
        </w:rPr>
        <w:t>стимулирующих выплат.</w:t>
      </w:r>
    </w:p>
    <w:p w14:paraId="1356F545" w14:textId="77777777" w:rsidR="006E40E9" w:rsidRPr="006E40E9" w:rsidRDefault="006E40E9" w:rsidP="002E7EA2">
      <w:pPr>
        <w:pStyle w:val="30"/>
        <w:shd w:val="clear" w:color="auto" w:fill="auto"/>
        <w:spacing w:line="288" w:lineRule="auto"/>
        <w:ind w:firstLine="709"/>
        <w:rPr>
          <w:sz w:val="28"/>
          <w:szCs w:val="28"/>
        </w:rPr>
      </w:pPr>
      <w:r w:rsidRPr="006E40E9">
        <w:rPr>
          <w:sz w:val="28"/>
          <w:szCs w:val="28"/>
        </w:rPr>
        <w:t>Выборочной проверкой начисления стимулирующих выплат установлено, что размер фактически произведенных выплат медицинским и иным работникам соответствует установленному размеру выплат согласно занимаемой должности.</w:t>
      </w:r>
    </w:p>
    <w:p w14:paraId="0A0C2552" w14:textId="77777777" w:rsidR="006E40E9" w:rsidRPr="006E40E9" w:rsidRDefault="006E40E9" w:rsidP="002E7EA2">
      <w:pPr>
        <w:pStyle w:val="30"/>
        <w:shd w:val="clear" w:color="auto" w:fill="auto"/>
        <w:spacing w:line="288" w:lineRule="auto"/>
        <w:ind w:firstLine="709"/>
        <w:rPr>
          <w:sz w:val="28"/>
          <w:szCs w:val="28"/>
        </w:rPr>
      </w:pPr>
      <w:r w:rsidRPr="006E40E9">
        <w:rPr>
          <w:sz w:val="28"/>
          <w:szCs w:val="28"/>
        </w:rPr>
        <w:t>В двух проверяемых медицинских учреждениях выплаты стимулирующего характера за август 2020 года перечислены медицинским и иным работникам не в сроки, установленные Положением об оплате труда.</w:t>
      </w:r>
    </w:p>
    <w:p w14:paraId="0F0078AF" w14:textId="77777777" w:rsidR="006E40E9" w:rsidRPr="006E40E9" w:rsidRDefault="006E40E9" w:rsidP="002E7EA2">
      <w:pPr>
        <w:pStyle w:val="30"/>
        <w:shd w:val="clear" w:color="auto" w:fill="auto"/>
        <w:spacing w:line="288" w:lineRule="auto"/>
        <w:ind w:firstLine="709"/>
        <w:rPr>
          <w:sz w:val="28"/>
          <w:szCs w:val="28"/>
        </w:rPr>
      </w:pPr>
      <w:r w:rsidRPr="006E40E9">
        <w:rPr>
          <w:sz w:val="28"/>
          <w:szCs w:val="28"/>
        </w:rPr>
        <w:t>Так же следует отметить, что по состоянию на 30.09.2020 года за медицинскими организациями имеется задолженность по начислениям на выплаты по оплате труда в сумме 15 981,4 тыс. рублей.</w:t>
      </w:r>
    </w:p>
    <w:p w14:paraId="20228667" w14:textId="77777777" w:rsidR="006E40E9" w:rsidRPr="006E40E9" w:rsidRDefault="006E40E9" w:rsidP="002E7EA2">
      <w:pPr>
        <w:pStyle w:val="30"/>
        <w:shd w:val="clear" w:color="auto" w:fill="auto"/>
        <w:spacing w:line="288" w:lineRule="auto"/>
        <w:ind w:firstLine="709"/>
        <w:rPr>
          <w:sz w:val="28"/>
          <w:szCs w:val="28"/>
        </w:rPr>
      </w:pPr>
      <w:r w:rsidRPr="006E40E9">
        <w:rPr>
          <w:sz w:val="28"/>
          <w:szCs w:val="28"/>
        </w:rPr>
        <w:t>Несвоевременное доведение бюджетных средств до медицинских организаций, на реализацию мероприятий по осуществлению стимулирующих выплат, связано с задержкой поступлений средств из федерального бюджета.</w:t>
      </w:r>
    </w:p>
    <w:p w14:paraId="6FE183CF" w14:textId="38775930" w:rsidR="00D60786" w:rsidRPr="006E40E9" w:rsidRDefault="00D60786" w:rsidP="002E7EA2">
      <w:pPr>
        <w:pStyle w:val="30"/>
        <w:shd w:val="clear" w:color="auto" w:fill="auto"/>
        <w:spacing w:line="288" w:lineRule="auto"/>
        <w:ind w:firstLine="709"/>
        <w:rPr>
          <w:sz w:val="28"/>
          <w:szCs w:val="28"/>
        </w:rPr>
      </w:pPr>
      <w:r w:rsidRPr="006E40E9">
        <w:rPr>
          <w:sz w:val="28"/>
          <w:szCs w:val="28"/>
        </w:rPr>
        <w:t>Информация о проведенном контрольном мероприятии направлена в Липецкий областной Совет депутатов и администрацию Липецкой области.</w:t>
      </w:r>
    </w:p>
    <w:sectPr w:rsidR="00D60786" w:rsidRPr="006E40E9" w:rsidSect="00D60786">
      <w:type w:val="continuous"/>
      <w:pgSz w:w="11900" w:h="16840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BC27A" w14:textId="77777777" w:rsidR="00E33CB3" w:rsidRDefault="00E33CB3">
      <w:r>
        <w:separator/>
      </w:r>
    </w:p>
  </w:endnote>
  <w:endnote w:type="continuationSeparator" w:id="0">
    <w:p w14:paraId="4D5734BA" w14:textId="77777777" w:rsidR="00E33CB3" w:rsidRDefault="00E3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80464" w14:textId="77777777" w:rsidR="00E33CB3" w:rsidRDefault="00E33CB3"/>
  </w:footnote>
  <w:footnote w:type="continuationSeparator" w:id="0">
    <w:p w14:paraId="654914CB" w14:textId="77777777" w:rsidR="00E33CB3" w:rsidRDefault="00E33C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A77A7"/>
    <w:multiLevelType w:val="multilevel"/>
    <w:tmpl w:val="45647C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CC5BF4"/>
    <w:multiLevelType w:val="multilevel"/>
    <w:tmpl w:val="E9EA55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C70"/>
    <w:rsid w:val="00040049"/>
    <w:rsid w:val="000819B2"/>
    <w:rsid w:val="000D4C70"/>
    <w:rsid w:val="00221000"/>
    <w:rsid w:val="002B67FE"/>
    <w:rsid w:val="002E7EA2"/>
    <w:rsid w:val="00426296"/>
    <w:rsid w:val="006E40E9"/>
    <w:rsid w:val="008C15BD"/>
    <w:rsid w:val="00AA04EA"/>
    <w:rsid w:val="00C24A71"/>
    <w:rsid w:val="00D60786"/>
    <w:rsid w:val="00E3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6486B"/>
  <w15:docId w15:val="{48C79596-2000-437F-8DC0-0D3E1432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0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Шамрай Денис Васильевич</cp:lastModifiedBy>
  <cp:revision>9</cp:revision>
  <dcterms:created xsi:type="dcterms:W3CDTF">2020-11-25T08:14:00Z</dcterms:created>
  <dcterms:modified xsi:type="dcterms:W3CDTF">2020-11-25T08:51:00Z</dcterms:modified>
</cp:coreProperties>
</file>