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714" w:rsidRDefault="00046714">
      <w:pPr>
        <w:pStyle w:val="a3"/>
        <w:spacing w:before="10"/>
        <w:ind w:left="0" w:firstLine="0"/>
        <w:jc w:val="left"/>
        <w:rPr>
          <w:sz w:val="21"/>
        </w:rPr>
      </w:pPr>
    </w:p>
    <w:p w:rsidR="00A149C5" w:rsidRPr="00F046A6" w:rsidRDefault="00A149C5" w:rsidP="00A149C5">
      <w:pPr>
        <w:pStyle w:val="ConsPlusNormal"/>
        <w:jc w:val="right"/>
        <w:rPr>
          <w:rFonts w:ascii="Times New Roman" w:hAnsi="Times New Roman" w:cs="Times New Roman"/>
          <w:sz w:val="28"/>
          <w:szCs w:val="28"/>
        </w:rPr>
      </w:pPr>
      <w:r w:rsidRPr="00F046A6">
        <w:rPr>
          <w:rFonts w:ascii="Times New Roman" w:hAnsi="Times New Roman" w:cs="Times New Roman"/>
          <w:sz w:val="28"/>
          <w:szCs w:val="28"/>
        </w:rPr>
        <w:t>Утверждены</w:t>
      </w:r>
    </w:p>
    <w:p w:rsidR="00A149C5" w:rsidRPr="00F046A6" w:rsidRDefault="00A149C5" w:rsidP="00A149C5">
      <w:pPr>
        <w:pStyle w:val="ConsPlusNormal"/>
        <w:jc w:val="right"/>
        <w:rPr>
          <w:rFonts w:ascii="Times New Roman" w:hAnsi="Times New Roman" w:cs="Times New Roman"/>
          <w:sz w:val="28"/>
          <w:szCs w:val="28"/>
        </w:rPr>
      </w:pPr>
      <w:r w:rsidRPr="00F046A6">
        <w:rPr>
          <w:rFonts w:ascii="Times New Roman" w:hAnsi="Times New Roman" w:cs="Times New Roman"/>
          <w:sz w:val="28"/>
          <w:szCs w:val="28"/>
        </w:rPr>
        <w:t>решением коллегии</w:t>
      </w:r>
    </w:p>
    <w:p w:rsidR="00A149C5" w:rsidRPr="00F046A6" w:rsidRDefault="00A149C5" w:rsidP="00A149C5">
      <w:pPr>
        <w:pStyle w:val="ConsPlusNormal"/>
        <w:jc w:val="right"/>
        <w:rPr>
          <w:rFonts w:ascii="Times New Roman" w:hAnsi="Times New Roman" w:cs="Times New Roman"/>
          <w:sz w:val="28"/>
          <w:szCs w:val="28"/>
        </w:rPr>
      </w:pPr>
      <w:bookmarkStart w:id="0" w:name="_GoBack"/>
      <w:bookmarkEnd w:id="0"/>
      <w:r w:rsidRPr="00F046A6">
        <w:rPr>
          <w:rFonts w:ascii="Times New Roman" w:hAnsi="Times New Roman" w:cs="Times New Roman"/>
          <w:sz w:val="28"/>
          <w:szCs w:val="28"/>
        </w:rPr>
        <w:t>Контрольно-счетной палаты</w:t>
      </w:r>
    </w:p>
    <w:p w:rsidR="00A149C5" w:rsidRPr="00F046A6" w:rsidRDefault="00A149C5" w:rsidP="00A149C5">
      <w:pPr>
        <w:pStyle w:val="ConsPlusNormal"/>
        <w:jc w:val="right"/>
        <w:rPr>
          <w:rFonts w:ascii="Times New Roman" w:hAnsi="Times New Roman" w:cs="Times New Roman"/>
          <w:sz w:val="28"/>
          <w:szCs w:val="28"/>
        </w:rPr>
      </w:pPr>
      <w:r w:rsidRPr="00F046A6">
        <w:rPr>
          <w:rFonts w:ascii="Times New Roman" w:hAnsi="Times New Roman" w:cs="Times New Roman"/>
          <w:sz w:val="28"/>
          <w:szCs w:val="28"/>
        </w:rPr>
        <w:t>Липецкой области</w:t>
      </w:r>
    </w:p>
    <w:p w:rsidR="00A149C5" w:rsidRPr="00F046A6" w:rsidRDefault="009E2DC7" w:rsidP="00A149C5">
      <w:pPr>
        <w:pStyle w:val="ConsPlusNormal"/>
        <w:jc w:val="right"/>
        <w:rPr>
          <w:rFonts w:ascii="Times New Roman" w:hAnsi="Times New Roman" w:cs="Times New Roman"/>
          <w:sz w:val="28"/>
          <w:szCs w:val="28"/>
        </w:rPr>
      </w:pPr>
      <w:r w:rsidRPr="008F6442">
        <w:rPr>
          <w:rFonts w:ascii="Times New Roman" w:hAnsi="Times New Roman" w:cs="Times New Roman"/>
          <w:sz w:val="28"/>
          <w:szCs w:val="28"/>
        </w:rPr>
        <w:t xml:space="preserve">от </w:t>
      </w:r>
      <w:r w:rsidR="008F6442">
        <w:rPr>
          <w:rFonts w:ascii="Times New Roman" w:hAnsi="Times New Roman" w:cs="Times New Roman"/>
          <w:sz w:val="28"/>
          <w:szCs w:val="28"/>
        </w:rPr>
        <w:t>25</w:t>
      </w:r>
      <w:r w:rsidRPr="008F6442">
        <w:rPr>
          <w:rFonts w:ascii="Times New Roman" w:hAnsi="Times New Roman" w:cs="Times New Roman"/>
          <w:sz w:val="28"/>
          <w:szCs w:val="28"/>
        </w:rPr>
        <w:t>.0</w:t>
      </w:r>
      <w:r w:rsidR="008F6442">
        <w:rPr>
          <w:rFonts w:ascii="Times New Roman" w:hAnsi="Times New Roman" w:cs="Times New Roman"/>
          <w:sz w:val="28"/>
          <w:szCs w:val="28"/>
        </w:rPr>
        <w:t>9</w:t>
      </w:r>
      <w:r w:rsidRPr="008F6442">
        <w:rPr>
          <w:rFonts w:ascii="Times New Roman" w:hAnsi="Times New Roman" w:cs="Times New Roman"/>
          <w:sz w:val="28"/>
          <w:szCs w:val="28"/>
        </w:rPr>
        <w:t>.2026</w:t>
      </w:r>
      <w:r w:rsidR="00A149C5" w:rsidRPr="008F6442">
        <w:rPr>
          <w:rFonts w:ascii="Times New Roman" w:hAnsi="Times New Roman" w:cs="Times New Roman"/>
          <w:sz w:val="28"/>
          <w:szCs w:val="28"/>
        </w:rPr>
        <w:t xml:space="preserve"> №</w:t>
      </w:r>
      <w:r w:rsidR="008F6442">
        <w:rPr>
          <w:rFonts w:ascii="Times New Roman" w:hAnsi="Times New Roman" w:cs="Times New Roman"/>
          <w:sz w:val="28"/>
          <w:szCs w:val="28"/>
        </w:rPr>
        <w:t>13</w:t>
      </w:r>
      <w:r w:rsidR="00A149C5" w:rsidRPr="00F046A6">
        <w:rPr>
          <w:rFonts w:ascii="Times New Roman" w:hAnsi="Times New Roman" w:cs="Times New Roman"/>
          <w:sz w:val="28"/>
          <w:szCs w:val="28"/>
        </w:rPr>
        <w:t xml:space="preserve">  </w:t>
      </w:r>
    </w:p>
    <w:p w:rsidR="00A149C5" w:rsidRPr="00F046A6" w:rsidRDefault="00A149C5" w:rsidP="00A149C5">
      <w:pPr>
        <w:pStyle w:val="ConsPlusNormal"/>
        <w:jc w:val="both"/>
        <w:rPr>
          <w:rFonts w:ascii="Times New Roman" w:hAnsi="Times New Roman" w:cs="Times New Roman"/>
        </w:rPr>
      </w:pPr>
    </w:p>
    <w:p w:rsidR="00A149C5" w:rsidRPr="00F046A6" w:rsidRDefault="00A149C5" w:rsidP="00A149C5">
      <w:pPr>
        <w:pStyle w:val="ConsPlusNormal"/>
        <w:jc w:val="both"/>
        <w:rPr>
          <w:rFonts w:ascii="Times New Roman" w:hAnsi="Times New Roman" w:cs="Times New Roman"/>
        </w:rPr>
      </w:pPr>
    </w:p>
    <w:p w:rsidR="00A149C5" w:rsidRPr="002A5363" w:rsidRDefault="00A149C5" w:rsidP="00A149C5">
      <w:pPr>
        <w:pStyle w:val="ConsPlusNormal"/>
        <w:jc w:val="both"/>
      </w:pPr>
    </w:p>
    <w:p w:rsidR="00A149C5" w:rsidRPr="002A5363" w:rsidRDefault="00A149C5" w:rsidP="00A149C5">
      <w:pPr>
        <w:pStyle w:val="ConsPlusNormal"/>
        <w:jc w:val="both"/>
      </w:pPr>
    </w:p>
    <w:p w:rsidR="00A149C5" w:rsidRPr="002A5363" w:rsidRDefault="00A149C5" w:rsidP="00A149C5">
      <w:pPr>
        <w:pStyle w:val="ConsPlusNormal"/>
        <w:jc w:val="both"/>
      </w:pPr>
    </w:p>
    <w:p w:rsidR="00A149C5" w:rsidRPr="002A5363" w:rsidRDefault="00A149C5" w:rsidP="00A149C5">
      <w:pPr>
        <w:pStyle w:val="ConsPlusNormal"/>
        <w:jc w:val="both"/>
      </w:pPr>
    </w:p>
    <w:p w:rsidR="00A149C5" w:rsidRPr="002A5363" w:rsidRDefault="00A149C5" w:rsidP="00A149C5">
      <w:pPr>
        <w:pStyle w:val="ConsPlusNormal"/>
        <w:jc w:val="center"/>
      </w:pPr>
    </w:p>
    <w:p w:rsidR="00A149C5" w:rsidRPr="002A5363" w:rsidRDefault="00A149C5" w:rsidP="00A149C5">
      <w:pPr>
        <w:pStyle w:val="ConsPlusTitle"/>
        <w:jc w:val="center"/>
        <w:outlineLvl w:val="0"/>
        <w:rPr>
          <w:rFonts w:ascii="Times New Roman" w:hAnsi="Times New Roman" w:cs="Times New Roman"/>
          <w:sz w:val="28"/>
          <w:szCs w:val="28"/>
        </w:rPr>
      </w:pPr>
      <w:r w:rsidRPr="002A5363">
        <w:rPr>
          <w:rFonts w:ascii="Times New Roman" w:hAnsi="Times New Roman" w:cs="Times New Roman"/>
          <w:sz w:val="28"/>
          <w:szCs w:val="28"/>
        </w:rPr>
        <w:t>КОНТРОЛЬНО-СЧЕТНАЯ ПАЛАТА ЛИПЕЦКОЙ ОБЛАСТИ</w:t>
      </w:r>
    </w:p>
    <w:p w:rsidR="00046714" w:rsidRDefault="00046714">
      <w:pPr>
        <w:pStyle w:val="a3"/>
        <w:ind w:left="0" w:firstLine="0"/>
        <w:jc w:val="left"/>
        <w:rPr>
          <w:sz w:val="36"/>
        </w:rPr>
      </w:pPr>
    </w:p>
    <w:p w:rsidR="00046714" w:rsidRDefault="00046714">
      <w:pPr>
        <w:pStyle w:val="a3"/>
        <w:ind w:left="0" w:firstLine="0"/>
        <w:jc w:val="left"/>
        <w:rPr>
          <w:sz w:val="36"/>
        </w:rPr>
      </w:pPr>
    </w:p>
    <w:p w:rsidR="00046714" w:rsidRDefault="00046714">
      <w:pPr>
        <w:pStyle w:val="a3"/>
        <w:ind w:left="0" w:firstLine="0"/>
        <w:jc w:val="left"/>
        <w:rPr>
          <w:sz w:val="36"/>
        </w:rPr>
      </w:pPr>
    </w:p>
    <w:p w:rsidR="00046714" w:rsidRDefault="00046714">
      <w:pPr>
        <w:pStyle w:val="a3"/>
        <w:ind w:left="0" w:firstLine="0"/>
        <w:jc w:val="left"/>
        <w:rPr>
          <w:sz w:val="36"/>
        </w:rPr>
      </w:pPr>
    </w:p>
    <w:p w:rsidR="00046714" w:rsidRDefault="00046714">
      <w:pPr>
        <w:pStyle w:val="a3"/>
        <w:ind w:left="0" w:firstLine="0"/>
        <w:jc w:val="left"/>
        <w:rPr>
          <w:sz w:val="36"/>
        </w:rPr>
      </w:pPr>
    </w:p>
    <w:p w:rsidR="00046714" w:rsidRDefault="00046714">
      <w:pPr>
        <w:pStyle w:val="a3"/>
        <w:spacing w:before="7"/>
        <w:ind w:left="0" w:firstLine="0"/>
        <w:jc w:val="left"/>
        <w:rPr>
          <w:sz w:val="40"/>
        </w:rPr>
      </w:pPr>
    </w:p>
    <w:p w:rsidR="00046714" w:rsidRPr="00A149C5" w:rsidRDefault="004D3D89" w:rsidP="00162A49">
      <w:pPr>
        <w:spacing w:before="1"/>
        <w:ind w:right="-49"/>
        <w:jc w:val="center"/>
        <w:rPr>
          <w:b/>
          <w:sz w:val="32"/>
          <w:szCs w:val="32"/>
        </w:rPr>
      </w:pPr>
      <w:r w:rsidRPr="00A149C5">
        <w:rPr>
          <w:b/>
          <w:sz w:val="32"/>
          <w:szCs w:val="32"/>
        </w:rPr>
        <w:t>Методические</w:t>
      </w:r>
      <w:r w:rsidRPr="009E2DC7">
        <w:rPr>
          <w:b/>
          <w:sz w:val="32"/>
          <w:szCs w:val="32"/>
        </w:rPr>
        <w:t xml:space="preserve"> </w:t>
      </w:r>
      <w:r w:rsidRPr="00A149C5">
        <w:rPr>
          <w:b/>
          <w:sz w:val="32"/>
          <w:szCs w:val="32"/>
        </w:rPr>
        <w:t>рекомендации</w:t>
      </w:r>
    </w:p>
    <w:p w:rsidR="00DC5F0C" w:rsidRDefault="00DC5F0C" w:rsidP="00DC5F0C">
      <w:pPr>
        <w:pStyle w:val="Default"/>
      </w:pPr>
    </w:p>
    <w:p w:rsidR="00046714" w:rsidRPr="00DC5F0C" w:rsidRDefault="00DC5F0C" w:rsidP="00DC5F0C">
      <w:pPr>
        <w:spacing w:before="1"/>
        <w:ind w:right="-49"/>
        <w:jc w:val="center"/>
        <w:rPr>
          <w:b/>
          <w:sz w:val="32"/>
          <w:szCs w:val="32"/>
        </w:rPr>
      </w:pPr>
      <w:r w:rsidRPr="00DC5F0C">
        <w:rPr>
          <w:sz w:val="32"/>
          <w:szCs w:val="32"/>
        </w:rPr>
        <w:t xml:space="preserve"> </w:t>
      </w:r>
      <w:r w:rsidRPr="00DC5F0C">
        <w:rPr>
          <w:b/>
          <w:bCs/>
          <w:sz w:val="32"/>
          <w:szCs w:val="32"/>
        </w:rPr>
        <w:t>по применению отдельных положений Кодекса Российской Федерации об административных правонарушениях</w:t>
      </w:r>
    </w:p>
    <w:p w:rsidR="00A149C5" w:rsidRPr="00A149C5" w:rsidRDefault="00A149C5">
      <w:pPr>
        <w:jc w:val="center"/>
        <w:rPr>
          <w:sz w:val="32"/>
          <w:szCs w:val="32"/>
        </w:rPr>
      </w:pPr>
    </w:p>
    <w:p w:rsidR="00A149C5" w:rsidRPr="00A149C5" w:rsidRDefault="00A149C5" w:rsidP="00A149C5">
      <w:pPr>
        <w:rPr>
          <w:sz w:val="32"/>
        </w:rPr>
      </w:pPr>
    </w:p>
    <w:p w:rsidR="00A149C5" w:rsidRPr="00A149C5" w:rsidRDefault="00A149C5" w:rsidP="00A149C5">
      <w:pPr>
        <w:rPr>
          <w:sz w:val="32"/>
        </w:rPr>
      </w:pPr>
    </w:p>
    <w:p w:rsidR="00A149C5" w:rsidRPr="00A149C5" w:rsidRDefault="00A149C5" w:rsidP="00A149C5">
      <w:pPr>
        <w:rPr>
          <w:sz w:val="32"/>
        </w:rPr>
      </w:pPr>
    </w:p>
    <w:p w:rsidR="00A149C5" w:rsidRPr="00A149C5" w:rsidRDefault="00A149C5" w:rsidP="00A149C5">
      <w:pPr>
        <w:rPr>
          <w:sz w:val="32"/>
        </w:rPr>
      </w:pPr>
    </w:p>
    <w:p w:rsidR="00A149C5" w:rsidRPr="00A149C5" w:rsidRDefault="00A149C5" w:rsidP="00A149C5">
      <w:pPr>
        <w:rPr>
          <w:sz w:val="32"/>
        </w:rPr>
      </w:pPr>
    </w:p>
    <w:p w:rsidR="00A149C5" w:rsidRPr="00A149C5" w:rsidRDefault="00A149C5" w:rsidP="00A149C5">
      <w:pPr>
        <w:rPr>
          <w:sz w:val="32"/>
        </w:rPr>
      </w:pPr>
    </w:p>
    <w:p w:rsidR="00A149C5" w:rsidRPr="00A149C5" w:rsidRDefault="00A149C5" w:rsidP="00A149C5">
      <w:pPr>
        <w:rPr>
          <w:sz w:val="32"/>
        </w:rPr>
      </w:pPr>
    </w:p>
    <w:p w:rsidR="00A149C5" w:rsidRPr="00A149C5" w:rsidRDefault="00A149C5" w:rsidP="00A149C5">
      <w:pPr>
        <w:rPr>
          <w:sz w:val="32"/>
        </w:rPr>
      </w:pPr>
    </w:p>
    <w:p w:rsidR="00A149C5" w:rsidRPr="00A149C5" w:rsidRDefault="00A149C5" w:rsidP="00A149C5">
      <w:pPr>
        <w:rPr>
          <w:sz w:val="32"/>
        </w:rPr>
      </w:pPr>
    </w:p>
    <w:p w:rsidR="00A149C5" w:rsidRPr="00A149C5" w:rsidRDefault="00A149C5" w:rsidP="00A149C5">
      <w:pPr>
        <w:rPr>
          <w:sz w:val="32"/>
        </w:rPr>
      </w:pPr>
    </w:p>
    <w:p w:rsidR="00A149C5" w:rsidRPr="00A149C5" w:rsidRDefault="00A149C5" w:rsidP="00A149C5">
      <w:pPr>
        <w:rPr>
          <w:sz w:val="32"/>
        </w:rPr>
      </w:pPr>
    </w:p>
    <w:p w:rsidR="00A149C5" w:rsidRPr="00A149C5" w:rsidRDefault="00A149C5" w:rsidP="00A149C5">
      <w:pPr>
        <w:rPr>
          <w:sz w:val="32"/>
        </w:rPr>
      </w:pPr>
    </w:p>
    <w:p w:rsidR="00A149C5" w:rsidRPr="00A149C5" w:rsidRDefault="00A149C5" w:rsidP="00A149C5">
      <w:pPr>
        <w:rPr>
          <w:sz w:val="32"/>
        </w:rPr>
      </w:pPr>
    </w:p>
    <w:p w:rsidR="00A149C5" w:rsidRPr="00F046A6" w:rsidRDefault="00A149C5" w:rsidP="00162A49">
      <w:pPr>
        <w:ind w:right="40"/>
        <w:jc w:val="center"/>
        <w:rPr>
          <w:b/>
          <w:sz w:val="28"/>
          <w:szCs w:val="28"/>
          <w:lang w:eastAsia="ru-RU"/>
        </w:rPr>
      </w:pPr>
      <w:r w:rsidRPr="00F046A6">
        <w:rPr>
          <w:b/>
          <w:sz w:val="28"/>
          <w:szCs w:val="28"/>
          <w:lang w:eastAsia="ru-RU"/>
        </w:rPr>
        <w:t>202</w:t>
      </w:r>
      <w:r w:rsidR="009E2DC7">
        <w:rPr>
          <w:b/>
          <w:sz w:val="28"/>
          <w:szCs w:val="28"/>
          <w:lang w:eastAsia="ru-RU"/>
        </w:rPr>
        <w:t>6</w:t>
      </w:r>
      <w:r w:rsidRPr="00F046A6">
        <w:rPr>
          <w:b/>
          <w:sz w:val="28"/>
          <w:szCs w:val="28"/>
          <w:lang w:eastAsia="ru-RU"/>
        </w:rPr>
        <w:t xml:space="preserve"> год</w:t>
      </w:r>
    </w:p>
    <w:p w:rsidR="00A149C5" w:rsidRDefault="00A149C5" w:rsidP="00A149C5">
      <w:pPr>
        <w:tabs>
          <w:tab w:val="left" w:pos="2730"/>
        </w:tabs>
        <w:rPr>
          <w:sz w:val="32"/>
        </w:rPr>
      </w:pPr>
    </w:p>
    <w:p w:rsidR="00046714" w:rsidRPr="00A149C5" w:rsidRDefault="00A149C5" w:rsidP="00A149C5">
      <w:pPr>
        <w:tabs>
          <w:tab w:val="left" w:pos="2730"/>
        </w:tabs>
        <w:rPr>
          <w:sz w:val="32"/>
        </w:rPr>
        <w:sectPr w:rsidR="00046714" w:rsidRPr="00A149C5" w:rsidSect="008F6442">
          <w:headerReference w:type="default" r:id="rId8"/>
          <w:type w:val="continuous"/>
          <w:pgSz w:w="11910" w:h="16840"/>
          <w:pgMar w:top="1580" w:right="740" w:bottom="280" w:left="1580" w:header="720" w:footer="720" w:gutter="0"/>
          <w:cols w:space="720"/>
          <w:titlePg/>
          <w:docGrid w:linePitch="299"/>
        </w:sectPr>
      </w:pPr>
      <w:r>
        <w:rPr>
          <w:sz w:val="32"/>
        </w:rPr>
        <w:tab/>
      </w:r>
    </w:p>
    <w:p w:rsidR="005C552A" w:rsidRDefault="005C552A" w:rsidP="005C552A">
      <w:pPr>
        <w:pStyle w:val="Default"/>
        <w:jc w:val="center"/>
        <w:rPr>
          <w:b/>
          <w:sz w:val="28"/>
          <w:szCs w:val="28"/>
        </w:rPr>
      </w:pPr>
      <w:r w:rsidRPr="005C552A">
        <w:rPr>
          <w:b/>
          <w:sz w:val="28"/>
          <w:szCs w:val="28"/>
        </w:rPr>
        <w:lastRenderedPageBreak/>
        <w:t>Содержание.</w:t>
      </w:r>
    </w:p>
    <w:p w:rsidR="005C552A" w:rsidRPr="005C552A" w:rsidRDefault="005C552A" w:rsidP="005C552A">
      <w:pPr>
        <w:pStyle w:val="Default"/>
        <w:jc w:val="center"/>
        <w:rPr>
          <w:b/>
          <w:sz w:val="28"/>
          <w:szCs w:val="28"/>
        </w:rPr>
      </w:pPr>
    </w:p>
    <w:p w:rsidR="005C552A" w:rsidRDefault="005C552A" w:rsidP="00FF2A3F">
      <w:pPr>
        <w:pStyle w:val="Default"/>
        <w:ind w:firstLine="567"/>
        <w:rPr>
          <w:bCs/>
          <w:sz w:val="28"/>
          <w:szCs w:val="28"/>
        </w:rPr>
      </w:pPr>
      <w:r>
        <w:rPr>
          <w:bCs/>
          <w:sz w:val="28"/>
          <w:szCs w:val="28"/>
        </w:rPr>
        <w:t>1. Общие положения</w:t>
      </w:r>
      <w:r w:rsidR="00830E66">
        <w:rPr>
          <w:bCs/>
          <w:sz w:val="28"/>
          <w:szCs w:val="28"/>
        </w:rPr>
        <w:t>……………………………………………………………….   3</w:t>
      </w:r>
    </w:p>
    <w:p w:rsidR="005C552A" w:rsidRDefault="005C552A" w:rsidP="00FF2A3F">
      <w:pPr>
        <w:widowControl/>
        <w:adjustRightInd w:val="0"/>
        <w:ind w:firstLine="567"/>
        <w:jc w:val="both"/>
        <w:rPr>
          <w:rFonts w:eastAsiaTheme="minorHAnsi"/>
          <w:bCs/>
          <w:color w:val="000000"/>
          <w:sz w:val="28"/>
          <w:szCs w:val="28"/>
        </w:rPr>
      </w:pPr>
      <w:r w:rsidRPr="005C552A">
        <w:rPr>
          <w:rFonts w:eastAsiaTheme="minorHAnsi"/>
          <w:bCs/>
          <w:color w:val="000000"/>
          <w:sz w:val="28"/>
          <w:szCs w:val="28"/>
        </w:rPr>
        <w:t>2.</w:t>
      </w:r>
      <w:r w:rsidR="00830E66">
        <w:rPr>
          <w:rFonts w:eastAsiaTheme="minorHAnsi"/>
          <w:bCs/>
          <w:color w:val="000000"/>
          <w:sz w:val="28"/>
          <w:szCs w:val="28"/>
        </w:rPr>
        <w:t> </w:t>
      </w:r>
      <w:r w:rsidRPr="005C552A">
        <w:rPr>
          <w:rFonts w:eastAsiaTheme="minorHAnsi"/>
          <w:bCs/>
          <w:color w:val="000000"/>
          <w:sz w:val="28"/>
          <w:szCs w:val="28"/>
        </w:rPr>
        <w:t>Административные правонарушения, относящиеся к ведению контрольно-счетных органов</w:t>
      </w:r>
      <w:r w:rsidR="00830E66">
        <w:rPr>
          <w:rFonts w:eastAsiaTheme="minorHAnsi"/>
          <w:bCs/>
          <w:color w:val="000000"/>
          <w:sz w:val="28"/>
          <w:szCs w:val="28"/>
        </w:rPr>
        <w:t>………………………………………………………………………….   5</w:t>
      </w:r>
      <w:r w:rsidRPr="005C552A">
        <w:rPr>
          <w:rFonts w:eastAsiaTheme="minorHAnsi"/>
          <w:bCs/>
          <w:color w:val="000000"/>
          <w:sz w:val="28"/>
          <w:szCs w:val="28"/>
        </w:rPr>
        <w:t xml:space="preserve"> </w:t>
      </w:r>
    </w:p>
    <w:p w:rsidR="005C552A" w:rsidRDefault="005C552A" w:rsidP="00FF2A3F">
      <w:pPr>
        <w:widowControl/>
        <w:adjustRightInd w:val="0"/>
        <w:ind w:firstLine="567"/>
        <w:jc w:val="both"/>
        <w:rPr>
          <w:rFonts w:eastAsiaTheme="minorHAnsi"/>
          <w:bCs/>
          <w:color w:val="000000"/>
          <w:sz w:val="28"/>
          <w:szCs w:val="28"/>
        </w:rPr>
      </w:pPr>
      <w:r w:rsidRPr="005C552A">
        <w:rPr>
          <w:rFonts w:eastAsiaTheme="minorHAnsi"/>
          <w:bCs/>
          <w:color w:val="000000"/>
          <w:sz w:val="28"/>
          <w:szCs w:val="28"/>
        </w:rPr>
        <w:t>3. Возбуждение дела об административном правонарушении</w:t>
      </w:r>
      <w:r w:rsidR="00830E66">
        <w:rPr>
          <w:rFonts w:eastAsiaTheme="minorHAnsi"/>
          <w:bCs/>
          <w:color w:val="000000"/>
          <w:sz w:val="28"/>
          <w:szCs w:val="28"/>
        </w:rPr>
        <w:t>………………….   5</w:t>
      </w:r>
      <w:r w:rsidRPr="005C552A">
        <w:rPr>
          <w:rFonts w:eastAsiaTheme="minorHAnsi"/>
          <w:bCs/>
          <w:color w:val="000000"/>
          <w:sz w:val="28"/>
          <w:szCs w:val="28"/>
        </w:rPr>
        <w:t xml:space="preserve"> </w:t>
      </w:r>
    </w:p>
    <w:p w:rsidR="005C552A" w:rsidRDefault="005C552A" w:rsidP="00FF2A3F">
      <w:pPr>
        <w:widowControl/>
        <w:adjustRightInd w:val="0"/>
        <w:ind w:firstLine="567"/>
        <w:jc w:val="both"/>
        <w:rPr>
          <w:rFonts w:eastAsiaTheme="minorHAnsi"/>
          <w:bCs/>
          <w:color w:val="000000"/>
          <w:sz w:val="28"/>
          <w:szCs w:val="28"/>
        </w:rPr>
      </w:pPr>
      <w:r w:rsidRPr="005C552A">
        <w:rPr>
          <w:rFonts w:eastAsiaTheme="minorHAnsi"/>
          <w:bCs/>
          <w:color w:val="000000"/>
          <w:sz w:val="28"/>
          <w:szCs w:val="28"/>
        </w:rPr>
        <w:t xml:space="preserve">4. Протокол об </w:t>
      </w:r>
      <w:r>
        <w:rPr>
          <w:rFonts w:eastAsiaTheme="minorHAnsi"/>
          <w:bCs/>
          <w:color w:val="000000"/>
          <w:sz w:val="28"/>
          <w:szCs w:val="28"/>
        </w:rPr>
        <w:t>административном правонарушении</w:t>
      </w:r>
      <w:r w:rsidR="00830E66">
        <w:rPr>
          <w:rFonts w:eastAsiaTheme="minorHAnsi"/>
          <w:bCs/>
          <w:color w:val="000000"/>
          <w:sz w:val="28"/>
          <w:szCs w:val="28"/>
        </w:rPr>
        <w:t>…………………………….   6</w:t>
      </w:r>
    </w:p>
    <w:p w:rsidR="005C552A" w:rsidRPr="005C552A" w:rsidRDefault="005C552A" w:rsidP="00FF2A3F">
      <w:pPr>
        <w:widowControl/>
        <w:adjustRightInd w:val="0"/>
        <w:ind w:firstLine="567"/>
        <w:jc w:val="both"/>
        <w:rPr>
          <w:rFonts w:eastAsiaTheme="minorHAnsi"/>
          <w:color w:val="000000"/>
          <w:sz w:val="28"/>
          <w:szCs w:val="28"/>
        </w:rPr>
      </w:pPr>
      <w:r w:rsidRPr="005C552A">
        <w:rPr>
          <w:rFonts w:eastAsiaTheme="minorHAnsi"/>
          <w:bCs/>
          <w:color w:val="000000"/>
          <w:sz w:val="28"/>
          <w:szCs w:val="28"/>
        </w:rPr>
        <w:t>5.</w:t>
      </w:r>
      <w:r w:rsidR="00830E66">
        <w:rPr>
          <w:rFonts w:eastAsiaTheme="minorHAnsi"/>
          <w:bCs/>
          <w:color w:val="000000"/>
          <w:sz w:val="28"/>
          <w:szCs w:val="28"/>
        </w:rPr>
        <w:t> </w:t>
      </w:r>
      <w:r w:rsidRPr="005C552A">
        <w:rPr>
          <w:rFonts w:eastAsiaTheme="minorHAnsi"/>
          <w:bCs/>
          <w:color w:val="000000"/>
          <w:sz w:val="28"/>
          <w:szCs w:val="28"/>
        </w:rPr>
        <w:t>Направление протокола об административном правонарушении для рассмотрения</w:t>
      </w:r>
      <w:r w:rsidR="00830E66">
        <w:rPr>
          <w:rFonts w:eastAsiaTheme="minorHAnsi"/>
          <w:bCs/>
          <w:color w:val="000000"/>
          <w:sz w:val="28"/>
          <w:szCs w:val="28"/>
        </w:rPr>
        <w:t>……………………………………………………………………………... 8</w:t>
      </w:r>
      <w:r w:rsidRPr="005C552A">
        <w:rPr>
          <w:rFonts w:eastAsiaTheme="minorHAnsi"/>
          <w:bCs/>
          <w:color w:val="000000"/>
          <w:sz w:val="28"/>
          <w:szCs w:val="28"/>
        </w:rPr>
        <w:t xml:space="preserve"> </w:t>
      </w:r>
    </w:p>
    <w:p w:rsidR="005C552A" w:rsidRPr="005C552A" w:rsidRDefault="005C552A" w:rsidP="00DC5F0C">
      <w:pPr>
        <w:pStyle w:val="Default"/>
        <w:rPr>
          <w:sz w:val="28"/>
          <w:szCs w:val="28"/>
        </w:rPr>
      </w:pPr>
    </w:p>
    <w:p w:rsidR="00830E66" w:rsidRDefault="00830E66" w:rsidP="00FF2A3F">
      <w:pPr>
        <w:pStyle w:val="Default"/>
        <w:jc w:val="center"/>
        <w:rPr>
          <w:b/>
          <w:bCs/>
          <w:sz w:val="28"/>
          <w:szCs w:val="28"/>
        </w:rPr>
      </w:pPr>
    </w:p>
    <w:p w:rsidR="00830E66" w:rsidRDefault="00830E66" w:rsidP="00FF2A3F">
      <w:pPr>
        <w:pStyle w:val="Default"/>
        <w:jc w:val="center"/>
        <w:rPr>
          <w:b/>
          <w:bCs/>
          <w:sz w:val="28"/>
          <w:szCs w:val="28"/>
        </w:rPr>
      </w:pPr>
    </w:p>
    <w:p w:rsidR="00830E66" w:rsidRDefault="00830E66" w:rsidP="00FF2A3F">
      <w:pPr>
        <w:pStyle w:val="Default"/>
        <w:jc w:val="center"/>
        <w:rPr>
          <w:b/>
          <w:bCs/>
          <w:sz w:val="28"/>
          <w:szCs w:val="28"/>
        </w:rPr>
      </w:pPr>
    </w:p>
    <w:p w:rsidR="00830E66" w:rsidRDefault="00830E66" w:rsidP="00FF2A3F">
      <w:pPr>
        <w:pStyle w:val="Default"/>
        <w:jc w:val="center"/>
        <w:rPr>
          <w:b/>
          <w:bCs/>
          <w:sz w:val="28"/>
          <w:szCs w:val="28"/>
        </w:rPr>
      </w:pPr>
    </w:p>
    <w:p w:rsidR="00830E66" w:rsidRDefault="00830E66" w:rsidP="00FF2A3F">
      <w:pPr>
        <w:pStyle w:val="Default"/>
        <w:jc w:val="center"/>
        <w:rPr>
          <w:b/>
          <w:bCs/>
          <w:sz w:val="28"/>
          <w:szCs w:val="28"/>
        </w:rPr>
      </w:pPr>
    </w:p>
    <w:p w:rsidR="00830E66" w:rsidRDefault="00830E66" w:rsidP="00FF2A3F">
      <w:pPr>
        <w:pStyle w:val="Default"/>
        <w:jc w:val="center"/>
        <w:rPr>
          <w:b/>
          <w:bCs/>
          <w:sz w:val="28"/>
          <w:szCs w:val="28"/>
        </w:rPr>
      </w:pPr>
    </w:p>
    <w:p w:rsidR="00830E66" w:rsidRDefault="00830E66" w:rsidP="00FF2A3F">
      <w:pPr>
        <w:pStyle w:val="Default"/>
        <w:jc w:val="center"/>
        <w:rPr>
          <w:b/>
          <w:bCs/>
          <w:sz w:val="28"/>
          <w:szCs w:val="28"/>
        </w:rPr>
      </w:pPr>
    </w:p>
    <w:p w:rsidR="00830E66" w:rsidRDefault="00830E66" w:rsidP="00FF2A3F">
      <w:pPr>
        <w:pStyle w:val="Default"/>
        <w:jc w:val="center"/>
        <w:rPr>
          <w:b/>
          <w:bCs/>
          <w:sz w:val="28"/>
          <w:szCs w:val="28"/>
        </w:rPr>
      </w:pPr>
    </w:p>
    <w:p w:rsidR="00830E66" w:rsidRDefault="00830E66" w:rsidP="00FF2A3F">
      <w:pPr>
        <w:pStyle w:val="Default"/>
        <w:jc w:val="center"/>
        <w:rPr>
          <w:b/>
          <w:bCs/>
          <w:sz w:val="28"/>
          <w:szCs w:val="28"/>
        </w:rPr>
      </w:pPr>
    </w:p>
    <w:p w:rsidR="00830E66" w:rsidRDefault="00830E66" w:rsidP="00FF2A3F">
      <w:pPr>
        <w:pStyle w:val="Default"/>
        <w:jc w:val="center"/>
        <w:rPr>
          <w:b/>
          <w:bCs/>
          <w:sz w:val="28"/>
          <w:szCs w:val="28"/>
        </w:rPr>
      </w:pPr>
    </w:p>
    <w:p w:rsidR="00830E66" w:rsidRDefault="00830E66" w:rsidP="00FF2A3F">
      <w:pPr>
        <w:pStyle w:val="Default"/>
        <w:jc w:val="center"/>
        <w:rPr>
          <w:b/>
          <w:bCs/>
          <w:sz w:val="28"/>
          <w:szCs w:val="28"/>
        </w:rPr>
      </w:pPr>
    </w:p>
    <w:p w:rsidR="00830E66" w:rsidRDefault="00830E66" w:rsidP="00FF2A3F">
      <w:pPr>
        <w:pStyle w:val="Default"/>
        <w:jc w:val="center"/>
        <w:rPr>
          <w:b/>
          <w:bCs/>
          <w:sz w:val="28"/>
          <w:szCs w:val="28"/>
        </w:rPr>
      </w:pPr>
    </w:p>
    <w:p w:rsidR="00830E66" w:rsidRDefault="00830E66" w:rsidP="00FF2A3F">
      <w:pPr>
        <w:pStyle w:val="Default"/>
        <w:jc w:val="center"/>
        <w:rPr>
          <w:b/>
          <w:bCs/>
          <w:sz w:val="28"/>
          <w:szCs w:val="28"/>
        </w:rPr>
      </w:pPr>
    </w:p>
    <w:p w:rsidR="00830E66" w:rsidRDefault="00830E66" w:rsidP="00FF2A3F">
      <w:pPr>
        <w:pStyle w:val="Default"/>
        <w:jc w:val="center"/>
        <w:rPr>
          <w:b/>
          <w:bCs/>
          <w:sz w:val="28"/>
          <w:szCs w:val="28"/>
        </w:rPr>
      </w:pPr>
    </w:p>
    <w:p w:rsidR="00830E66" w:rsidRDefault="00830E66" w:rsidP="00FF2A3F">
      <w:pPr>
        <w:pStyle w:val="Default"/>
        <w:jc w:val="center"/>
        <w:rPr>
          <w:b/>
          <w:bCs/>
          <w:sz w:val="28"/>
          <w:szCs w:val="28"/>
        </w:rPr>
      </w:pPr>
    </w:p>
    <w:p w:rsidR="00830E66" w:rsidRDefault="00830E66" w:rsidP="00FF2A3F">
      <w:pPr>
        <w:pStyle w:val="Default"/>
        <w:jc w:val="center"/>
        <w:rPr>
          <w:b/>
          <w:bCs/>
          <w:sz w:val="28"/>
          <w:szCs w:val="28"/>
        </w:rPr>
      </w:pPr>
    </w:p>
    <w:p w:rsidR="00830E66" w:rsidRDefault="00830E66" w:rsidP="00FF2A3F">
      <w:pPr>
        <w:pStyle w:val="Default"/>
        <w:jc w:val="center"/>
        <w:rPr>
          <w:b/>
          <w:bCs/>
          <w:sz w:val="28"/>
          <w:szCs w:val="28"/>
        </w:rPr>
      </w:pPr>
    </w:p>
    <w:p w:rsidR="00830E66" w:rsidRDefault="00830E66" w:rsidP="00FF2A3F">
      <w:pPr>
        <w:pStyle w:val="Default"/>
        <w:jc w:val="center"/>
        <w:rPr>
          <w:b/>
          <w:bCs/>
          <w:sz w:val="28"/>
          <w:szCs w:val="28"/>
        </w:rPr>
      </w:pPr>
    </w:p>
    <w:p w:rsidR="00830E66" w:rsidRDefault="00830E66" w:rsidP="00FF2A3F">
      <w:pPr>
        <w:pStyle w:val="Default"/>
        <w:jc w:val="center"/>
        <w:rPr>
          <w:b/>
          <w:bCs/>
          <w:sz w:val="28"/>
          <w:szCs w:val="28"/>
        </w:rPr>
      </w:pPr>
    </w:p>
    <w:p w:rsidR="00830E66" w:rsidRDefault="00830E66" w:rsidP="00FF2A3F">
      <w:pPr>
        <w:pStyle w:val="Default"/>
        <w:jc w:val="center"/>
        <w:rPr>
          <w:b/>
          <w:bCs/>
          <w:sz w:val="28"/>
          <w:szCs w:val="28"/>
        </w:rPr>
      </w:pPr>
    </w:p>
    <w:p w:rsidR="00830E66" w:rsidRDefault="00830E66" w:rsidP="00FF2A3F">
      <w:pPr>
        <w:pStyle w:val="Default"/>
        <w:jc w:val="center"/>
        <w:rPr>
          <w:b/>
          <w:bCs/>
          <w:sz w:val="28"/>
          <w:szCs w:val="28"/>
        </w:rPr>
      </w:pPr>
    </w:p>
    <w:p w:rsidR="00830E66" w:rsidRDefault="00830E66" w:rsidP="00FF2A3F">
      <w:pPr>
        <w:pStyle w:val="Default"/>
        <w:jc w:val="center"/>
        <w:rPr>
          <w:b/>
          <w:bCs/>
          <w:sz w:val="28"/>
          <w:szCs w:val="28"/>
        </w:rPr>
      </w:pPr>
    </w:p>
    <w:p w:rsidR="00830E66" w:rsidRDefault="00830E66" w:rsidP="00FF2A3F">
      <w:pPr>
        <w:pStyle w:val="Default"/>
        <w:jc w:val="center"/>
        <w:rPr>
          <w:b/>
          <w:bCs/>
          <w:sz w:val="28"/>
          <w:szCs w:val="28"/>
        </w:rPr>
      </w:pPr>
    </w:p>
    <w:p w:rsidR="00830E66" w:rsidRDefault="00830E66" w:rsidP="00FF2A3F">
      <w:pPr>
        <w:pStyle w:val="Default"/>
        <w:jc w:val="center"/>
        <w:rPr>
          <w:b/>
          <w:bCs/>
          <w:sz w:val="28"/>
          <w:szCs w:val="28"/>
        </w:rPr>
      </w:pPr>
    </w:p>
    <w:p w:rsidR="00830E66" w:rsidRDefault="00830E66" w:rsidP="00FF2A3F">
      <w:pPr>
        <w:pStyle w:val="Default"/>
        <w:jc w:val="center"/>
        <w:rPr>
          <w:b/>
          <w:bCs/>
          <w:sz w:val="28"/>
          <w:szCs w:val="28"/>
        </w:rPr>
      </w:pPr>
    </w:p>
    <w:p w:rsidR="00830E66" w:rsidRDefault="00830E66" w:rsidP="00FF2A3F">
      <w:pPr>
        <w:pStyle w:val="Default"/>
        <w:jc w:val="center"/>
        <w:rPr>
          <w:b/>
          <w:bCs/>
          <w:sz w:val="28"/>
          <w:szCs w:val="28"/>
        </w:rPr>
      </w:pPr>
    </w:p>
    <w:p w:rsidR="00830E66" w:rsidRDefault="00830E66" w:rsidP="00FF2A3F">
      <w:pPr>
        <w:pStyle w:val="Default"/>
        <w:jc w:val="center"/>
        <w:rPr>
          <w:b/>
          <w:bCs/>
          <w:sz w:val="28"/>
          <w:szCs w:val="28"/>
        </w:rPr>
      </w:pPr>
    </w:p>
    <w:p w:rsidR="00830E66" w:rsidRDefault="00830E66" w:rsidP="00FF2A3F">
      <w:pPr>
        <w:pStyle w:val="Default"/>
        <w:jc w:val="center"/>
        <w:rPr>
          <w:b/>
          <w:bCs/>
          <w:sz w:val="28"/>
          <w:szCs w:val="28"/>
        </w:rPr>
      </w:pPr>
    </w:p>
    <w:p w:rsidR="00830E66" w:rsidRDefault="00830E66" w:rsidP="00FF2A3F">
      <w:pPr>
        <w:pStyle w:val="Default"/>
        <w:jc w:val="center"/>
        <w:rPr>
          <w:b/>
          <w:bCs/>
          <w:sz w:val="28"/>
          <w:szCs w:val="28"/>
        </w:rPr>
      </w:pPr>
    </w:p>
    <w:p w:rsidR="00830E66" w:rsidRDefault="00830E66" w:rsidP="00FF2A3F">
      <w:pPr>
        <w:pStyle w:val="Default"/>
        <w:jc w:val="center"/>
        <w:rPr>
          <w:b/>
          <w:bCs/>
          <w:sz w:val="28"/>
          <w:szCs w:val="28"/>
        </w:rPr>
      </w:pPr>
    </w:p>
    <w:p w:rsidR="00830E66" w:rsidRDefault="00830E66" w:rsidP="00FF2A3F">
      <w:pPr>
        <w:pStyle w:val="Default"/>
        <w:jc w:val="center"/>
        <w:rPr>
          <w:b/>
          <w:bCs/>
          <w:sz w:val="28"/>
          <w:szCs w:val="28"/>
        </w:rPr>
      </w:pPr>
    </w:p>
    <w:p w:rsidR="00830E66" w:rsidRDefault="00830E66" w:rsidP="00FF2A3F">
      <w:pPr>
        <w:pStyle w:val="Default"/>
        <w:jc w:val="center"/>
        <w:rPr>
          <w:b/>
          <w:bCs/>
          <w:sz w:val="28"/>
          <w:szCs w:val="28"/>
        </w:rPr>
      </w:pPr>
    </w:p>
    <w:p w:rsidR="00830E66" w:rsidRDefault="00830E66" w:rsidP="00FF2A3F">
      <w:pPr>
        <w:pStyle w:val="Default"/>
        <w:jc w:val="center"/>
        <w:rPr>
          <w:b/>
          <w:bCs/>
          <w:sz w:val="28"/>
          <w:szCs w:val="28"/>
        </w:rPr>
      </w:pPr>
    </w:p>
    <w:p w:rsidR="00830E66" w:rsidRDefault="00830E66" w:rsidP="00FF2A3F">
      <w:pPr>
        <w:pStyle w:val="Default"/>
        <w:jc w:val="center"/>
        <w:rPr>
          <w:b/>
          <w:bCs/>
          <w:sz w:val="28"/>
          <w:szCs w:val="28"/>
        </w:rPr>
      </w:pPr>
    </w:p>
    <w:p w:rsidR="00DC5F0C" w:rsidRDefault="00DC5F0C" w:rsidP="00FF2A3F">
      <w:pPr>
        <w:pStyle w:val="Default"/>
        <w:jc w:val="center"/>
        <w:rPr>
          <w:b/>
          <w:bCs/>
          <w:sz w:val="28"/>
          <w:szCs w:val="28"/>
        </w:rPr>
      </w:pPr>
      <w:r>
        <w:rPr>
          <w:b/>
          <w:bCs/>
          <w:sz w:val="28"/>
          <w:szCs w:val="28"/>
        </w:rPr>
        <w:lastRenderedPageBreak/>
        <w:t>1. Общие положения</w:t>
      </w:r>
    </w:p>
    <w:p w:rsidR="00FF2A3F" w:rsidRDefault="00FF2A3F" w:rsidP="00FF2A3F">
      <w:pPr>
        <w:pStyle w:val="Default"/>
        <w:jc w:val="center"/>
        <w:rPr>
          <w:sz w:val="28"/>
          <w:szCs w:val="28"/>
        </w:rPr>
      </w:pPr>
    </w:p>
    <w:p w:rsidR="00DC5F0C" w:rsidRDefault="00DC5F0C" w:rsidP="00FF2A3F">
      <w:pPr>
        <w:spacing w:before="1"/>
        <w:ind w:right="-49" w:firstLine="567"/>
        <w:jc w:val="both"/>
        <w:rPr>
          <w:sz w:val="28"/>
          <w:szCs w:val="28"/>
        </w:rPr>
      </w:pPr>
      <w:r>
        <w:rPr>
          <w:sz w:val="28"/>
          <w:szCs w:val="28"/>
        </w:rPr>
        <w:t xml:space="preserve">1.1. </w:t>
      </w:r>
      <w:r w:rsidR="00FF2A3F" w:rsidRPr="00FF2A3F">
        <w:rPr>
          <w:sz w:val="28"/>
          <w:szCs w:val="28"/>
        </w:rPr>
        <w:t xml:space="preserve">Методические рекомендации </w:t>
      </w:r>
      <w:r w:rsidR="00FF2A3F" w:rsidRPr="00FF2A3F">
        <w:rPr>
          <w:bCs/>
          <w:sz w:val="28"/>
          <w:szCs w:val="28"/>
        </w:rPr>
        <w:t>по применению отдельных положений Кодекса Российской Федерации об административных правонарушениях</w:t>
      </w:r>
      <w:r w:rsidR="00FF2A3F">
        <w:rPr>
          <w:b/>
          <w:bCs/>
          <w:sz w:val="32"/>
          <w:szCs w:val="32"/>
        </w:rPr>
        <w:t xml:space="preserve"> </w:t>
      </w:r>
      <w:r>
        <w:rPr>
          <w:sz w:val="28"/>
          <w:szCs w:val="28"/>
        </w:rPr>
        <w:t xml:space="preserve">(далее </w:t>
      </w:r>
      <w:r w:rsidR="00FF2A3F">
        <w:rPr>
          <w:sz w:val="28"/>
          <w:szCs w:val="28"/>
        </w:rPr>
        <w:t>–</w:t>
      </w:r>
      <w:r>
        <w:rPr>
          <w:sz w:val="28"/>
          <w:szCs w:val="28"/>
        </w:rPr>
        <w:t xml:space="preserve"> </w:t>
      </w:r>
      <w:r w:rsidR="00FF2A3F">
        <w:rPr>
          <w:sz w:val="28"/>
          <w:szCs w:val="28"/>
        </w:rPr>
        <w:t>Методические рекомендации) основаны</w:t>
      </w:r>
      <w:r>
        <w:rPr>
          <w:sz w:val="28"/>
          <w:szCs w:val="28"/>
        </w:rPr>
        <w:t xml:space="preserve"> на положениях Кодекса Российской Федерации об административных правонарушениях (далее - КоАП РФ), Бюджетного кодекса Российской Федерации (далее - БК РФ), Федерального закона от 07.02.2011 № 6-ФЗ </w:t>
      </w:r>
      <w:r w:rsidR="00AF2AF9" w:rsidRPr="00AF2AF9">
        <w:rPr>
          <w:sz w:val="28"/>
          <w:szCs w:val="28"/>
        </w:rPr>
        <w:t xml:space="preserve">«Об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w:t>
      </w:r>
      <w:hyperlink r:id="rId9" w:history="1">
        <w:r w:rsidR="00AF2AF9" w:rsidRPr="00AF2AF9">
          <w:rPr>
            <w:sz w:val="28"/>
            <w:szCs w:val="28"/>
          </w:rPr>
          <w:t>Закон</w:t>
        </w:r>
      </w:hyperlink>
      <w:r w:rsidR="00AF2AF9" w:rsidRPr="00AF2AF9">
        <w:rPr>
          <w:sz w:val="28"/>
          <w:szCs w:val="28"/>
        </w:rPr>
        <w:t>ом Липецкой области от 14.07.2011 г. № 517-ОЗ «О Контрольно-счетной палате Липецкой области»</w:t>
      </w:r>
      <w:r>
        <w:rPr>
          <w:sz w:val="28"/>
          <w:szCs w:val="28"/>
        </w:rPr>
        <w:t xml:space="preserve">, иных нормативных правовых актах Российской Федерации. </w:t>
      </w:r>
    </w:p>
    <w:p w:rsidR="00DC5F0C" w:rsidRDefault="00DC5F0C" w:rsidP="00FF2A3F">
      <w:pPr>
        <w:pStyle w:val="Default"/>
        <w:ind w:firstLine="567"/>
        <w:jc w:val="both"/>
        <w:rPr>
          <w:sz w:val="28"/>
          <w:szCs w:val="28"/>
        </w:rPr>
      </w:pPr>
      <w:r>
        <w:rPr>
          <w:sz w:val="28"/>
          <w:szCs w:val="28"/>
        </w:rPr>
        <w:t>1</w:t>
      </w:r>
      <w:r w:rsidR="00AF2AF9">
        <w:rPr>
          <w:sz w:val="28"/>
          <w:szCs w:val="28"/>
        </w:rPr>
        <w:t>.2. Методические рекомендации</w:t>
      </w:r>
      <w:r>
        <w:rPr>
          <w:sz w:val="28"/>
          <w:szCs w:val="28"/>
        </w:rPr>
        <w:t xml:space="preserve"> под</w:t>
      </w:r>
      <w:r w:rsidR="00AF2AF9">
        <w:rPr>
          <w:sz w:val="28"/>
          <w:szCs w:val="28"/>
        </w:rPr>
        <w:t>готовлены</w:t>
      </w:r>
      <w:r>
        <w:rPr>
          <w:sz w:val="28"/>
          <w:szCs w:val="28"/>
        </w:rPr>
        <w:t xml:space="preserve"> в целях </w:t>
      </w:r>
      <w:r w:rsidR="00AF2AF9">
        <w:rPr>
          <w:sz w:val="28"/>
          <w:szCs w:val="28"/>
        </w:rPr>
        <w:t>реализации должностными лицами К</w:t>
      </w:r>
      <w:r>
        <w:rPr>
          <w:sz w:val="28"/>
          <w:szCs w:val="28"/>
        </w:rPr>
        <w:t>онтрольно-счетной палаты</w:t>
      </w:r>
      <w:r w:rsidR="00AF2AF9">
        <w:rPr>
          <w:sz w:val="28"/>
          <w:szCs w:val="28"/>
        </w:rPr>
        <w:t xml:space="preserve"> Липецкой области (далее – КСП) </w:t>
      </w:r>
      <w:r>
        <w:rPr>
          <w:sz w:val="28"/>
          <w:szCs w:val="28"/>
        </w:rPr>
        <w:t xml:space="preserve">полномочий по составлению протоколов об административных правонарушениях, формирования единого подхода к применению законодательства Российской Федерации об административных правонарушениях. </w:t>
      </w:r>
    </w:p>
    <w:p w:rsidR="00DC5F0C" w:rsidRDefault="00DC5F0C" w:rsidP="00AF2AF9">
      <w:pPr>
        <w:pStyle w:val="Default"/>
        <w:ind w:firstLine="567"/>
        <w:jc w:val="both"/>
        <w:rPr>
          <w:sz w:val="28"/>
          <w:szCs w:val="28"/>
        </w:rPr>
      </w:pPr>
      <w:r>
        <w:rPr>
          <w:sz w:val="28"/>
          <w:szCs w:val="28"/>
        </w:rPr>
        <w:t xml:space="preserve">1.3. В </w:t>
      </w:r>
      <w:r w:rsidR="00AF2AF9">
        <w:rPr>
          <w:sz w:val="28"/>
          <w:szCs w:val="28"/>
        </w:rPr>
        <w:t xml:space="preserve">Методических рекомендациях </w:t>
      </w:r>
      <w:r>
        <w:rPr>
          <w:sz w:val="28"/>
          <w:szCs w:val="28"/>
        </w:rPr>
        <w:t xml:space="preserve">используются следующие основные понятия: </w:t>
      </w:r>
    </w:p>
    <w:p w:rsidR="005C552A" w:rsidRPr="00AF2AF9" w:rsidRDefault="00DC5F0C" w:rsidP="00AF2AF9">
      <w:pPr>
        <w:pStyle w:val="aa"/>
        <w:spacing w:before="0" w:beforeAutospacing="0" w:after="0" w:afterAutospacing="0" w:line="288" w:lineRule="atLeast"/>
        <w:ind w:firstLine="540"/>
        <w:jc w:val="both"/>
        <w:rPr>
          <w:sz w:val="28"/>
          <w:szCs w:val="28"/>
        </w:rPr>
      </w:pPr>
      <w:r>
        <w:rPr>
          <w:b/>
          <w:bCs/>
          <w:sz w:val="28"/>
          <w:szCs w:val="28"/>
        </w:rPr>
        <w:t xml:space="preserve">Административное правонарушение </w:t>
      </w:r>
      <w:r>
        <w:rPr>
          <w:sz w:val="28"/>
          <w:szCs w:val="28"/>
        </w:rPr>
        <w:t xml:space="preserve">- </w:t>
      </w:r>
      <w:r w:rsidR="00AF2AF9" w:rsidRPr="00AF2AF9">
        <w:rPr>
          <w:sz w:val="28"/>
          <w:szCs w:val="28"/>
        </w:rPr>
        <w:t xml:space="preserve">противоправное, виновное действие (бездействие) физического или юридического лица, за которое КоАП РФ или законами субъектов Российской Федерации об административных правонарушениях установлена административная ответственность </w:t>
      </w:r>
      <w:r w:rsidRPr="00AF2AF9">
        <w:rPr>
          <w:sz w:val="28"/>
          <w:szCs w:val="28"/>
        </w:rPr>
        <w:t>(ст. 2.1. КоАП РФ).</w:t>
      </w:r>
    </w:p>
    <w:p w:rsidR="00DC5F0C" w:rsidRDefault="00DC5F0C" w:rsidP="0061576E">
      <w:pPr>
        <w:pStyle w:val="Default"/>
        <w:ind w:firstLine="567"/>
        <w:jc w:val="both"/>
        <w:rPr>
          <w:sz w:val="28"/>
          <w:szCs w:val="28"/>
        </w:rPr>
      </w:pPr>
      <w:r>
        <w:rPr>
          <w:b/>
          <w:bCs/>
          <w:sz w:val="28"/>
          <w:szCs w:val="28"/>
        </w:rPr>
        <w:t xml:space="preserve">Состав административного правонарушения </w:t>
      </w:r>
      <w:r>
        <w:rPr>
          <w:sz w:val="28"/>
          <w:szCs w:val="28"/>
        </w:rPr>
        <w:t xml:space="preserve">- установленная правом совокупность признаков, при наличии которых конкретное деяние является административным правонарушением: </w:t>
      </w:r>
    </w:p>
    <w:p w:rsidR="00DC5F0C" w:rsidRDefault="00DC5F0C" w:rsidP="0061576E">
      <w:pPr>
        <w:pStyle w:val="Default"/>
        <w:ind w:firstLine="567"/>
        <w:jc w:val="both"/>
        <w:rPr>
          <w:sz w:val="28"/>
          <w:szCs w:val="28"/>
        </w:rPr>
      </w:pPr>
      <w:r>
        <w:rPr>
          <w:sz w:val="28"/>
          <w:szCs w:val="28"/>
        </w:rPr>
        <w:t xml:space="preserve">- </w:t>
      </w:r>
      <w:r>
        <w:rPr>
          <w:b/>
          <w:bCs/>
          <w:sz w:val="28"/>
          <w:szCs w:val="28"/>
        </w:rPr>
        <w:t xml:space="preserve">объект правонарушения </w:t>
      </w:r>
      <w:r>
        <w:rPr>
          <w:sz w:val="28"/>
          <w:szCs w:val="28"/>
        </w:rPr>
        <w:t xml:space="preserve">- общественные отношения, урегулированные нормами права и охраняемые мерами административной ответственности; </w:t>
      </w:r>
    </w:p>
    <w:p w:rsidR="00DC5F0C" w:rsidRDefault="00DC5F0C" w:rsidP="0061576E">
      <w:pPr>
        <w:pStyle w:val="Default"/>
        <w:ind w:firstLine="567"/>
        <w:jc w:val="both"/>
        <w:rPr>
          <w:sz w:val="28"/>
          <w:szCs w:val="28"/>
        </w:rPr>
      </w:pPr>
      <w:r>
        <w:rPr>
          <w:sz w:val="28"/>
          <w:szCs w:val="28"/>
        </w:rPr>
        <w:t xml:space="preserve">- </w:t>
      </w:r>
      <w:r>
        <w:rPr>
          <w:b/>
          <w:bCs/>
          <w:sz w:val="28"/>
          <w:szCs w:val="28"/>
        </w:rPr>
        <w:t xml:space="preserve">объективная сторона правонарушения </w:t>
      </w:r>
      <w:r>
        <w:rPr>
          <w:sz w:val="28"/>
          <w:szCs w:val="28"/>
        </w:rPr>
        <w:t xml:space="preserve">– признаки конкретного противоправного действия или бездействия, его возможные последствия, причинная связь между этим деянием и наступившими в результате его последствиями; </w:t>
      </w:r>
    </w:p>
    <w:p w:rsidR="00DC5F0C" w:rsidRDefault="00DC5F0C" w:rsidP="0061576E">
      <w:pPr>
        <w:pStyle w:val="Default"/>
        <w:ind w:firstLine="567"/>
        <w:jc w:val="both"/>
        <w:rPr>
          <w:sz w:val="28"/>
          <w:szCs w:val="28"/>
        </w:rPr>
      </w:pPr>
      <w:r>
        <w:rPr>
          <w:sz w:val="28"/>
          <w:szCs w:val="28"/>
        </w:rPr>
        <w:t xml:space="preserve">- </w:t>
      </w:r>
      <w:r>
        <w:rPr>
          <w:b/>
          <w:bCs/>
          <w:sz w:val="28"/>
          <w:szCs w:val="28"/>
        </w:rPr>
        <w:t xml:space="preserve">субъект правонарушения </w:t>
      </w:r>
      <w:r>
        <w:rPr>
          <w:sz w:val="28"/>
          <w:szCs w:val="28"/>
        </w:rPr>
        <w:t>– физическое (в том числе должностное) лицо, достигшее 16 летнего возраста</w:t>
      </w:r>
      <w:r w:rsidR="0061576E">
        <w:rPr>
          <w:sz w:val="28"/>
          <w:szCs w:val="28"/>
        </w:rPr>
        <w:t>,</w:t>
      </w:r>
      <w:r>
        <w:rPr>
          <w:sz w:val="28"/>
          <w:szCs w:val="28"/>
        </w:rPr>
        <w:t xml:space="preserve"> или юридическое лицо; </w:t>
      </w:r>
    </w:p>
    <w:p w:rsidR="00DC5F0C" w:rsidRDefault="00DC5F0C" w:rsidP="00C671F7">
      <w:pPr>
        <w:pStyle w:val="Default"/>
        <w:ind w:firstLine="567"/>
        <w:jc w:val="both"/>
        <w:rPr>
          <w:sz w:val="28"/>
          <w:szCs w:val="28"/>
        </w:rPr>
      </w:pPr>
      <w:r>
        <w:rPr>
          <w:sz w:val="28"/>
          <w:szCs w:val="28"/>
        </w:rPr>
        <w:t xml:space="preserve">- </w:t>
      </w:r>
      <w:r>
        <w:rPr>
          <w:b/>
          <w:bCs/>
          <w:sz w:val="28"/>
          <w:szCs w:val="28"/>
        </w:rPr>
        <w:t xml:space="preserve">субъективная сторона правонарушения </w:t>
      </w:r>
      <w:r>
        <w:rPr>
          <w:sz w:val="28"/>
          <w:szCs w:val="28"/>
        </w:rPr>
        <w:t xml:space="preserve">– вина в форме умысла или неосторожности (ст. 2.2 КоАП РФ). </w:t>
      </w:r>
    </w:p>
    <w:p w:rsidR="00DC5F0C" w:rsidRDefault="00DC5F0C" w:rsidP="0061576E">
      <w:pPr>
        <w:pStyle w:val="Default"/>
        <w:ind w:firstLine="567"/>
        <w:jc w:val="both"/>
        <w:rPr>
          <w:sz w:val="28"/>
          <w:szCs w:val="28"/>
        </w:rPr>
      </w:pPr>
      <w:r>
        <w:rPr>
          <w:b/>
          <w:bCs/>
          <w:sz w:val="28"/>
          <w:szCs w:val="28"/>
        </w:rPr>
        <w:t xml:space="preserve">Административное расследование – </w:t>
      </w:r>
      <w:r>
        <w:rPr>
          <w:sz w:val="28"/>
          <w:szCs w:val="28"/>
        </w:rPr>
        <w:t xml:space="preserve">проводится в случаях, если после выявления административного правонарушения в области бюджетного законодательства Российской Федерации и нормативных правовых актов, регулирующих бюджетные правоотношения, осуществляются экспертиза или иные процессуальные действия, требующие значительных временных затрат. </w:t>
      </w:r>
    </w:p>
    <w:p w:rsidR="00DC5F0C" w:rsidRDefault="00DC5F0C" w:rsidP="0061576E">
      <w:pPr>
        <w:pStyle w:val="Default"/>
        <w:ind w:firstLine="567"/>
        <w:jc w:val="both"/>
        <w:rPr>
          <w:sz w:val="28"/>
          <w:szCs w:val="28"/>
        </w:rPr>
      </w:pPr>
      <w:r>
        <w:rPr>
          <w:b/>
          <w:bCs/>
          <w:sz w:val="28"/>
          <w:szCs w:val="28"/>
        </w:rPr>
        <w:t xml:space="preserve">Административное наказание </w:t>
      </w:r>
      <w:r>
        <w:rPr>
          <w:sz w:val="28"/>
          <w:szCs w:val="28"/>
        </w:rPr>
        <w:t xml:space="preserve">- установленная государством мера ответственности за совершение административного правонарушения и применяемая в целях предупреждения совершения новых правонарушений как самим правонарушителем, так и другими лицами (ст. 3.1 КоАП РФ). </w:t>
      </w:r>
    </w:p>
    <w:p w:rsidR="00DC5F0C" w:rsidRDefault="00DC5F0C" w:rsidP="0061576E">
      <w:pPr>
        <w:pStyle w:val="Default"/>
        <w:ind w:firstLine="567"/>
        <w:jc w:val="both"/>
        <w:rPr>
          <w:sz w:val="28"/>
          <w:szCs w:val="28"/>
        </w:rPr>
      </w:pPr>
      <w:r>
        <w:rPr>
          <w:b/>
          <w:bCs/>
          <w:sz w:val="28"/>
          <w:szCs w:val="28"/>
        </w:rPr>
        <w:t xml:space="preserve">Административный штраф </w:t>
      </w:r>
      <w:r>
        <w:rPr>
          <w:sz w:val="28"/>
          <w:szCs w:val="28"/>
        </w:rPr>
        <w:t>- административное наказание имущественного характера, которое выражается во взыскании с нарушителя в доход бюджета определенной суммы денежны</w:t>
      </w:r>
      <w:r w:rsidR="00EB0443">
        <w:rPr>
          <w:sz w:val="28"/>
          <w:szCs w:val="28"/>
        </w:rPr>
        <w:t>х средств в рублях</w:t>
      </w:r>
      <w:r>
        <w:rPr>
          <w:sz w:val="28"/>
          <w:szCs w:val="28"/>
        </w:rPr>
        <w:t xml:space="preserve">. </w:t>
      </w:r>
    </w:p>
    <w:p w:rsidR="00DC5F0C" w:rsidRDefault="00DC5F0C" w:rsidP="0061576E">
      <w:pPr>
        <w:pStyle w:val="Default"/>
        <w:ind w:firstLine="567"/>
        <w:jc w:val="both"/>
        <w:rPr>
          <w:sz w:val="28"/>
          <w:szCs w:val="28"/>
        </w:rPr>
      </w:pPr>
      <w:r>
        <w:rPr>
          <w:b/>
          <w:bCs/>
          <w:sz w:val="28"/>
          <w:szCs w:val="28"/>
        </w:rPr>
        <w:t xml:space="preserve">Дисквалификация – </w:t>
      </w:r>
      <w:r>
        <w:rPr>
          <w:sz w:val="28"/>
          <w:szCs w:val="28"/>
        </w:rPr>
        <w:t>административное наказание, назначаемое судьей, заключающееся в лишении физического лица права на срок замещать</w:t>
      </w:r>
      <w:r w:rsidR="00EB0443">
        <w:rPr>
          <w:sz w:val="28"/>
          <w:szCs w:val="28"/>
        </w:rPr>
        <w:t xml:space="preserve"> определенные</w:t>
      </w:r>
      <w:r>
        <w:rPr>
          <w:sz w:val="28"/>
          <w:szCs w:val="28"/>
        </w:rPr>
        <w:t xml:space="preserve"> должности</w:t>
      </w:r>
      <w:r w:rsidR="00EB0443">
        <w:rPr>
          <w:sz w:val="28"/>
          <w:szCs w:val="28"/>
        </w:rPr>
        <w:t xml:space="preserve"> или заниматься определенной деятельностью</w:t>
      </w:r>
      <w:r>
        <w:rPr>
          <w:sz w:val="28"/>
          <w:szCs w:val="28"/>
        </w:rPr>
        <w:t xml:space="preserve">. </w:t>
      </w:r>
    </w:p>
    <w:p w:rsidR="00DC5F0C" w:rsidRDefault="00DC5F0C" w:rsidP="00EB0443">
      <w:pPr>
        <w:pStyle w:val="aa"/>
        <w:spacing w:before="0" w:beforeAutospacing="0" w:after="0" w:afterAutospacing="0" w:line="288" w:lineRule="atLeast"/>
        <w:ind w:firstLine="540"/>
        <w:jc w:val="both"/>
        <w:rPr>
          <w:sz w:val="28"/>
          <w:szCs w:val="28"/>
        </w:rPr>
      </w:pPr>
      <w:r>
        <w:rPr>
          <w:b/>
          <w:bCs/>
          <w:sz w:val="28"/>
          <w:szCs w:val="28"/>
        </w:rPr>
        <w:t xml:space="preserve">Должностное лицо </w:t>
      </w:r>
      <w:r>
        <w:rPr>
          <w:sz w:val="28"/>
          <w:szCs w:val="28"/>
        </w:rPr>
        <w:t xml:space="preserve">- </w:t>
      </w:r>
      <w:r w:rsidR="00EB0443" w:rsidRPr="00EB0443">
        <w:rPr>
          <w:sz w:val="28"/>
          <w:szCs w:val="28"/>
        </w:rPr>
        <w:t xml:space="preserve">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w:t>
      </w:r>
      <w:hyperlink r:id="rId10" w:history="1">
        <w:r w:rsidR="00EB0443" w:rsidRPr="00EB0443">
          <w:rPr>
            <w:rStyle w:val="a5"/>
            <w:color w:val="auto"/>
            <w:sz w:val="28"/>
            <w:szCs w:val="28"/>
            <w:u w:val="none"/>
          </w:rPr>
          <w:t>организационно-распорядительные</w:t>
        </w:r>
      </w:hyperlink>
      <w:r w:rsidR="00EB0443" w:rsidRPr="00EB0443">
        <w:rPr>
          <w:sz w:val="28"/>
          <w:szCs w:val="28"/>
        </w:rPr>
        <w:t xml:space="preserve"> или </w:t>
      </w:r>
      <w:hyperlink r:id="rId11" w:history="1">
        <w:r w:rsidR="00EB0443" w:rsidRPr="00EB0443">
          <w:rPr>
            <w:rStyle w:val="a5"/>
            <w:color w:val="auto"/>
            <w:sz w:val="28"/>
            <w:szCs w:val="28"/>
            <w:u w:val="none"/>
          </w:rPr>
          <w:t>административно-хозяйственные</w:t>
        </w:r>
      </w:hyperlink>
      <w:r w:rsidR="00EB0443" w:rsidRPr="00EB0443">
        <w:rPr>
          <w:sz w:val="28"/>
          <w:szCs w:val="28"/>
        </w:rPr>
        <w:t xml:space="preserve"> функции в государственных органах, органах государственных внебюджетных фондов Российской Федерации, органах местного самоуправления, государственных и муниципальных организациях, а также в Вооруженных Силах Российской Федерации, других войсках и воинских формированиях Российской Федерации</w:t>
      </w:r>
      <w:r w:rsidR="00EB0443">
        <w:rPr>
          <w:sz w:val="28"/>
          <w:szCs w:val="28"/>
        </w:rPr>
        <w:t xml:space="preserve"> </w:t>
      </w:r>
      <w:r>
        <w:rPr>
          <w:sz w:val="28"/>
          <w:szCs w:val="28"/>
        </w:rPr>
        <w:t xml:space="preserve">(ст. 2.4 КоАП РФ). </w:t>
      </w:r>
    </w:p>
    <w:p w:rsidR="00DC5F0C" w:rsidRDefault="00DC5F0C" w:rsidP="00EB0443">
      <w:pPr>
        <w:pStyle w:val="Default"/>
        <w:ind w:firstLine="567"/>
        <w:jc w:val="both"/>
        <w:rPr>
          <w:sz w:val="28"/>
          <w:szCs w:val="28"/>
        </w:rPr>
      </w:pPr>
      <w:r>
        <w:rPr>
          <w:b/>
          <w:bCs/>
          <w:sz w:val="28"/>
          <w:szCs w:val="28"/>
        </w:rPr>
        <w:t xml:space="preserve">Юридическое лицо </w:t>
      </w:r>
      <w:r>
        <w:rPr>
          <w:sz w:val="28"/>
          <w:szCs w:val="28"/>
        </w:rPr>
        <w:t>- организация, которая имеет обособленное имущество и отвечает по своим обязательствам, может от своего имени приобретать и осуществлять гражданские права и нести гражданские обязанности, быть истцом и ответчиком в суде. Юридическое лицо должно быть зарегистрировано в едином государственном реестре юридических лиц в одной из организационно-правовых форм, предусмотренных Гражданским</w:t>
      </w:r>
      <w:r w:rsidR="00EB0443">
        <w:rPr>
          <w:sz w:val="28"/>
          <w:szCs w:val="28"/>
        </w:rPr>
        <w:t xml:space="preserve"> кодексом Российской Федерации (ст. 48 ГК РФ)</w:t>
      </w:r>
    </w:p>
    <w:p w:rsidR="00DC5F0C" w:rsidRDefault="00DC5F0C" w:rsidP="00EB0443">
      <w:pPr>
        <w:pStyle w:val="Default"/>
        <w:ind w:firstLine="567"/>
        <w:jc w:val="both"/>
        <w:rPr>
          <w:sz w:val="28"/>
          <w:szCs w:val="28"/>
        </w:rPr>
      </w:pPr>
      <w:r>
        <w:rPr>
          <w:b/>
          <w:bCs/>
          <w:sz w:val="28"/>
          <w:szCs w:val="28"/>
        </w:rPr>
        <w:t xml:space="preserve">Законный представитель юридического лица </w:t>
      </w:r>
      <w:r>
        <w:rPr>
          <w:sz w:val="28"/>
          <w:szCs w:val="28"/>
        </w:rPr>
        <w:t xml:space="preserve">- его руководитель, а также иное лицо, признанное в соответствии с законом или учредительными документами органом юридического лица (ч. 2 ст. 25.4 КоАП РФ). Полномочия законного представителя подтверждаются документами (оригиналами или заверенными в установленном порядке копиями), удостоверяющими его служебное положение. Ими могут быть учредительные документы, выписки из Единого государственного реестра юридических лиц, приказы о назначении на должность. </w:t>
      </w:r>
    </w:p>
    <w:p w:rsidR="00DC5F0C" w:rsidRDefault="00DC5F0C" w:rsidP="007822EB">
      <w:pPr>
        <w:pStyle w:val="Default"/>
        <w:ind w:firstLine="567"/>
        <w:jc w:val="both"/>
        <w:rPr>
          <w:sz w:val="28"/>
          <w:szCs w:val="28"/>
        </w:rPr>
      </w:pPr>
      <w:r>
        <w:rPr>
          <w:sz w:val="28"/>
          <w:szCs w:val="28"/>
        </w:rPr>
        <w:t xml:space="preserve">Для оказания юридической помощи лицу, в отношении которого ведется производство по делу об административном правонарушении, в производстве по делу об административном правонарушении с момента возбуждения дела об административном правонарушении может участвовать защитник - адвокат или иное лицо. Полномочия адвоката удостоверяются ордером, выданным соответствующим адвокатским образованием. Полномочия иного лица, оказывающего юридическую помощь, удостоверяются доверенностью, оформленной в соответствии с законом (ст. 25.5 КоАП РФ). </w:t>
      </w:r>
    </w:p>
    <w:p w:rsidR="00DC5F0C" w:rsidRDefault="00DC5F0C" w:rsidP="007822EB">
      <w:pPr>
        <w:pStyle w:val="Default"/>
        <w:ind w:firstLine="567"/>
        <w:jc w:val="both"/>
        <w:rPr>
          <w:sz w:val="28"/>
          <w:szCs w:val="28"/>
        </w:rPr>
      </w:pPr>
      <w:r>
        <w:rPr>
          <w:sz w:val="28"/>
          <w:szCs w:val="28"/>
        </w:rPr>
        <w:t xml:space="preserve">Копии документов, подтверждающих полномочия представителей физических или юридических лиц (должностных лиц), приобщаются к материалам дела об административном правонарушении. </w:t>
      </w:r>
    </w:p>
    <w:p w:rsidR="00DC5F0C" w:rsidRDefault="00DC5F0C" w:rsidP="007822EB">
      <w:pPr>
        <w:pStyle w:val="Default"/>
        <w:ind w:firstLine="567"/>
        <w:jc w:val="both"/>
        <w:rPr>
          <w:sz w:val="28"/>
          <w:szCs w:val="28"/>
        </w:rPr>
      </w:pPr>
      <w:r>
        <w:rPr>
          <w:b/>
          <w:bCs/>
          <w:sz w:val="28"/>
          <w:szCs w:val="28"/>
        </w:rPr>
        <w:t xml:space="preserve">Уполномоченное должностное лицо </w:t>
      </w:r>
      <w:r w:rsidR="007822EB">
        <w:rPr>
          <w:b/>
          <w:bCs/>
          <w:sz w:val="28"/>
          <w:szCs w:val="28"/>
        </w:rPr>
        <w:t>КСП</w:t>
      </w:r>
      <w:r w:rsidR="00C671F7">
        <w:rPr>
          <w:b/>
          <w:bCs/>
          <w:sz w:val="28"/>
          <w:szCs w:val="28"/>
        </w:rPr>
        <w:t xml:space="preserve"> - лица</w:t>
      </w:r>
      <w:r w:rsidR="007822EB">
        <w:rPr>
          <w:b/>
          <w:bCs/>
          <w:sz w:val="28"/>
          <w:szCs w:val="28"/>
        </w:rPr>
        <w:t>,</w:t>
      </w:r>
      <w:r w:rsidR="007822EB" w:rsidRPr="007822EB">
        <w:rPr>
          <w:sz w:val="28"/>
          <w:szCs w:val="28"/>
        </w:rPr>
        <w:t xml:space="preserve"> </w:t>
      </w:r>
      <w:r w:rsidR="007822EB" w:rsidRPr="007822EB">
        <w:rPr>
          <w:b/>
          <w:sz w:val="28"/>
          <w:szCs w:val="28"/>
        </w:rPr>
        <w:t>уполномоченные составлять протоколы об административных правонарушениях</w:t>
      </w:r>
      <w:r>
        <w:rPr>
          <w:b/>
          <w:bCs/>
          <w:sz w:val="28"/>
          <w:szCs w:val="28"/>
        </w:rPr>
        <w:t xml:space="preserve"> </w:t>
      </w:r>
      <w:r>
        <w:rPr>
          <w:sz w:val="28"/>
          <w:szCs w:val="28"/>
        </w:rPr>
        <w:t xml:space="preserve">– председатель, заместитель председателя, аудиторы, </w:t>
      </w:r>
      <w:r w:rsidR="007822EB">
        <w:rPr>
          <w:sz w:val="28"/>
          <w:szCs w:val="28"/>
        </w:rPr>
        <w:t>начальники отделов, заместители начальников отделов, ведущие инспектор</w:t>
      </w:r>
      <w:r w:rsidR="00C671F7">
        <w:rPr>
          <w:sz w:val="28"/>
          <w:szCs w:val="28"/>
        </w:rPr>
        <w:t>ы</w:t>
      </w:r>
      <w:r w:rsidR="007822EB">
        <w:rPr>
          <w:sz w:val="28"/>
          <w:szCs w:val="28"/>
        </w:rPr>
        <w:t xml:space="preserve">, </w:t>
      </w:r>
      <w:r w:rsidR="00BA4B93">
        <w:rPr>
          <w:sz w:val="28"/>
          <w:szCs w:val="28"/>
        </w:rPr>
        <w:t>инспектор</w:t>
      </w:r>
      <w:r w:rsidR="00C671F7">
        <w:rPr>
          <w:sz w:val="28"/>
          <w:szCs w:val="28"/>
        </w:rPr>
        <w:t>ы</w:t>
      </w:r>
      <w:r>
        <w:rPr>
          <w:sz w:val="28"/>
          <w:szCs w:val="28"/>
        </w:rPr>
        <w:t xml:space="preserve">. </w:t>
      </w:r>
    </w:p>
    <w:p w:rsidR="00DC5F0C" w:rsidRDefault="00DC5F0C" w:rsidP="00BA4B93">
      <w:pPr>
        <w:widowControl/>
        <w:adjustRightInd w:val="0"/>
        <w:ind w:firstLine="567"/>
        <w:jc w:val="both"/>
        <w:rPr>
          <w:sz w:val="28"/>
          <w:szCs w:val="28"/>
        </w:rPr>
      </w:pPr>
      <w:r>
        <w:rPr>
          <w:b/>
          <w:bCs/>
          <w:sz w:val="28"/>
          <w:szCs w:val="28"/>
        </w:rPr>
        <w:t xml:space="preserve">Доказательства по делу об административном правонарушении - </w:t>
      </w:r>
      <w:r>
        <w:rPr>
          <w:sz w:val="28"/>
          <w:szCs w:val="28"/>
        </w:rPr>
        <w:t>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 (ч. 1 ст. 26.2 КоАП РФ).</w:t>
      </w:r>
    </w:p>
    <w:p w:rsidR="00DC5F0C" w:rsidRPr="00DC5F0C" w:rsidRDefault="00DC5F0C" w:rsidP="00DC5F0C">
      <w:pPr>
        <w:rPr>
          <w:lang w:eastAsia="ru-RU"/>
        </w:rPr>
      </w:pPr>
    </w:p>
    <w:p w:rsidR="005C552A" w:rsidRDefault="005C552A" w:rsidP="00BA4B93">
      <w:pPr>
        <w:widowControl/>
        <w:adjustRightInd w:val="0"/>
        <w:ind w:firstLine="567"/>
        <w:jc w:val="center"/>
        <w:rPr>
          <w:rFonts w:eastAsiaTheme="minorHAnsi"/>
          <w:b/>
          <w:bCs/>
          <w:color w:val="000000"/>
          <w:sz w:val="28"/>
          <w:szCs w:val="28"/>
        </w:rPr>
      </w:pPr>
      <w:r w:rsidRPr="005C552A">
        <w:rPr>
          <w:rFonts w:eastAsiaTheme="minorHAnsi"/>
          <w:b/>
          <w:bCs/>
          <w:color w:val="000000"/>
          <w:sz w:val="28"/>
          <w:szCs w:val="28"/>
        </w:rPr>
        <w:t>2. Административные правонарушения, относящиеся к ведению контрольно-счетных органов</w:t>
      </w:r>
    </w:p>
    <w:p w:rsidR="00BA4B93" w:rsidRPr="005C552A" w:rsidRDefault="00BA4B93" w:rsidP="00BA4B93">
      <w:pPr>
        <w:widowControl/>
        <w:adjustRightInd w:val="0"/>
        <w:ind w:firstLine="567"/>
        <w:jc w:val="center"/>
        <w:rPr>
          <w:rFonts w:eastAsiaTheme="minorHAnsi"/>
          <w:color w:val="000000"/>
          <w:sz w:val="28"/>
          <w:szCs w:val="28"/>
        </w:rPr>
      </w:pPr>
    </w:p>
    <w:p w:rsidR="005C552A" w:rsidRPr="005C552A" w:rsidRDefault="005C552A" w:rsidP="00BA4B93">
      <w:pPr>
        <w:widowControl/>
        <w:adjustRightInd w:val="0"/>
        <w:ind w:firstLine="567"/>
        <w:jc w:val="both"/>
        <w:rPr>
          <w:rFonts w:eastAsiaTheme="minorHAnsi"/>
          <w:color w:val="000000"/>
          <w:sz w:val="28"/>
          <w:szCs w:val="28"/>
        </w:rPr>
      </w:pPr>
      <w:r w:rsidRPr="005C552A">
        <w:rPr>
          <w:rFonts w:eastAsiaTheme="minorHAnsi"/>
          <w:color w:val="000000"/>
          <w:sz w:val="28"/>
          <w:szCs w:val="28"/>
        </w:rPr>
        <w:t>2.1. В соответствии с п</w:t>
      </w:r>
      <w:r w:rsidR="00BA4B93">
        <w:rPr>
          <w:rFonts w:eastAsiaTheme="minorHAnsi"/>
          <w:color w:val="000000"/>
          <w:sz w:val="28"/>
          <w:szCs w:val="28"/>
        </w:rPr>
        <w:t>.</w:t>
      </w:r>
      <w:r w:rsidRPr="005C552A">
        <w:rPr>
          <w:rFonts w:eastAsiaTheme="minorHAnsi"/>
          <w:color w:val="000000"/>
          <w:sz w:val="28"/>
          <w:szCs w:val="28"/>
        </w:rPr>
        <w:t xml:space="preserve"> 3 ч</w:t>
      </w:r>
      <w:r w:rsidR="00BA4B93">
        <w:rPr>
          <w:rFonts w:eastAsiaTheme="minorHAnsi"/>
          <w:color w:val="000000"/>
          <w:sz w:val="28"/>
          <w:szCs w:val="28"/>
        </w:rPr>
        <w:t>.</w:t>
      </w:r>
      <w:r w:rsidRPr="005C552A">
        <w:rPr>
          <w:rFonts w:eastAsiaTheme="minorHAnsi"/>
          <w:color w:val="000000"/>
          <w:sz w:val="28"/>
          <w:szCs w:val="28"/>
        </w:rPr>
        <w:t xml:space="preserve"> 5 ст</w:t>
      </w:r>
      <w:r w:rsidR="00BA4B93">
        <w:rPr>
          <w:rFonts w:eastAsiaTheme="minorHAnsi"/>
          <w:color w:val="000000"/>
          <w:sz w:val="28"/>
          <w:szCs w:val="28"/>
        </w:rPr>
        <w:t>.</w:t>
      </w:r>
      <w:r w:rsidRPr="005C552A">
        <w:rPr>
          <w:rFonts w:eastAsiaTheme="minorHAnsi"/>
          <w:color w:val="000000"/>
          <w:sz w:val="28"/>
          <w:szCs w:val="28"/>
        </w:rPr>
        <w:t xml:space="preserve"> 28.3 КоАП РФ уполномоченные должностные лица контрольно-счетных органов субъектов Российской Федерации вправе составлять протоколы об административных правонарушениях, предусмотренных статьями 5.21, 15.1, 15.11, 15.14 - 15.15.16, частью 1 статьи 19.4, статьей 19.4.1, частью 20 статьи 19.5, статьями 19.6 и 19.7 КоАП РФ. </w:t>
      </w:r>
    </w:p>
    <w:p w:rsidR="005C552A" w:rsidRPr="005C552A" w:rsidRDefault="005C552A" w:rsidP="00BA4B93">
      <w:pPr>
        <w:widowControl/>
        <w:adjustRightInd w:val="0"/>
        <w:ind w:firstLine="567"/>
        <w:jc w:val="both"/>
        <w:rPr>
          <w:rFonts w:eastAsiaTheme="minorHAnsi"/>
          <w:color w:val="000000"/>
          <w:sz w:val="28"/>
          <w:szCs w:val="28"/>
        </w:rPr>
      </w:pPr>
      <w:r w:rsidRPr="005C552A">
        <w:rPr>
          <w:rFonts w:eastAsiaTheme="minorHAnsi"/>
          <w:color w:val="000000"/>
          <w:sz w:val="28"/>
          <w:szCs w:val="28"/>
        </w:rPr>
        <w:t xml:space="preserve">2.2. Перечень административных правонарушений, отнесенных к ведению контрольно-счетных органов, приведен в </w:t>
      </w:r>
      <w:r w:rsidRPr="005C552A">
        <w:rPr>
          <w:rFonts w:eastAsiaTheme="minorHAnsi"/>
          <w:b/>
          <w:bCs/>
          <w:color w:val="000000"/>
          <w:sz w:val="28"/>
          <w:szCs w:val="28"/>
        </w:rPr>
        <w:t>приложении № 1</w:t>
      </w:r>
      <w:r w:rsidRPr="005C552A">
        <w:rPr>
          <w:rFonts w:eastAsiaTheme="minorHAnsi"/>
          <w:color w:val="000000"/>
          <w:sz w:val="28"/>
          <w:szCs w:val="28"/>
        </w:rPr>
        <w:t xml:space="preserve">. </w:t>
      </w:r>
    </w:p>
    <w:p w:rsidR="005C552A" w:rsidRPr="005C552A" w:rsidRDefault="005C552A" w:rsidP="005C552A">
      <w:pPr>
        <w:widowControl/>
        <w:adjustRightInd w:val="0"/>
        <w:jc w:val="both"/>
        <w:rPr>
          <w:rFonts w:eastAsiaTheme="minorHAnsi"/>
          <w:color w:val="000000"/>
          <w:sz w:val="28"/>
          <w:szCs w:val="28"/>
        </w:rPr>
      </w:pPr>
    </w:p>
    <w:p w:rsidR="005C552A" w:rsidRDefault="005C552A" w:rsidP="00BA4B93">
      <w:pPr>
        <w:widowControl/>
        <w:adjustRightInd w:val="0"/>
        <w:jc w:val="center"/>
        <w:rPr>
          <w:rFonts w:eastAsiaTheme="minorHAnsi"/>
          <w:b/>
          <w:bCs/>
          <w:color w:val="000000"/>
          <w:sz w:val="28"/>
          <w:szCs w:val="28"/>
        </w:rPr>
      </w:pPr>
      <w:r w:rsidRPr="005C552A">
        <w:rPr>
          <w:rFonts w:eastAsiaTheme="minorHAnsi"/>
          <w:b/>
          <w:bCs/>
          <w:color w:val="000000"/>
          <w:sz w:val="28"/>
          <w:szCs w:val="28"/>
        </w:rPr>
        <w:t>3. Возбуждение дела об административном правонарушении</w:t>
      </w:r>
    </w:p>
    <w:p w:rsidR="00BA4B93" w:rsidRPr="005C552A" w:rsidRDefault="00BA4B93" w:rsidP="00BA4B93">
      <w:pPr>
        <w:widowControl/>
        <w:adjustRightInd w:val="0"/>
        <w:jc w:val="center"/>
        <w:rPr>
          <w:rFonts w:eastAsiaTheme="minorHAnsi"/>
          <w:color w:val="000000"/>
          <w:sz w:val="28"/>
          <w:szCs w:val="28"/>
        </w:rPr>
      </w:pPr>
    </w:p>
    <w:p w:rsidR="005C552A" w:rsidRPr="005C552A" w:rsidRDefault="005C552A" w:rsidP="00BA4B93">
      <w:pPr>
        <w:widowControl/>
        <w:adjustRightInd w:val="0"/>
        <w:ind w:firstLine="567"/>
        <w:jc w:val="both"/>
        <w:rPr>
          <w:rFonts w:eastAsiaTheme="minorHAnsi"/>
          <w:color w:val="000000"/>
          <w:sz w:val="28"/>
          <w:szCs w:val="28"/>
        </w:rPr>
      </w:pPr>
      <w:r w:rsidRPr="005C552A">
        <w:rPr>
          <w:rFonts w:eastAsiaTheme="minorHAnsi"/>
          <w:color w:val="000000"/>
          <w:sz w:val="28"/>
          <w:szCs w:val="28"/>
        </w:rPr>
        <w:t xml:space="preserve">3.1. Дело об административном правонарушении возбуждается должностным лицом </w:t>
      </w:r>
      <w:r w:rsidR="00BA4B93">
        <w:rPr>
          <w:rFonts w:eastAsiaTheme="minorHAnsi"/>
          <w:color w:val="000000"/>
          <w:sz w:val="28"/>
          <w:szCs w:val="28"/>
        </w:rPr>
        <w:t>КСП</w:t>
      </w:r>
      <w:r w:rsidRPr="005C552A">
        <w:rPr>
          <w:rFonts w:eastAsiaTheme="minorHAnsi"/>
          <w:color w:val="000000"/>
          <w:sz w:val="28"/>
          <w:szCs w:val="28"/>
        </w:rPr>
        <w:t>, уполномоченным составлять протоколы об административных правонарушениях, при непосредственном обнаружении в ходе осуществления внешнего государственного</w:t>
      </w:r>
      <w:r w:rsidR="00BA4B93">
        <w:rPr>
          <w:rFonts w:eastAsiaTheme="minorHAnsi"/>
          <w:color w:val="000000"/>
          <w:sz w:val="28"/>
          <w:szCs w:val="28"/>
        </w:rPr>
        <w:t xml:space="preserve"> (муниципального)</w:t>
      </w:r>
      <w:r w:rsidRPr="005C552A">
        <w:rPr>
          <w:rFonts w:eastAsiaTheme="minorHAnsi"/>
          <w:color w:val="000000"/>
          <w:sz w:val="28"/>
          <w:szCs w:val="28"/>
        </w:rPr>
        <w:t xml:space="preserve"> финансового контроля достаточных данных, указывающих на наличие события административного правонарушения, ответственность за которое предусмотрена статьями 5.21, 15.1, 15.11, 15.14 - 15.15.16, частью 1 статьи 19.4, статьей 19.4.1, частью 20 статьи 19.5, статьями 19.6 и 19.7 КоАП РФ (п. 1 ч. 1 ст. 28.1 КоАП РФ). </w:t>
      </w:r>
    </w:p>
    <w:p w:rsidR="005C552A" w:rsidRDefault="005C552A" w:rsidP="00520BA7">
      <w:pPr>
        <w:widowControl/>
        <w:adjustRightInd w:val="0"/>
        <w:ind w:firstLine="567"/>
        <w:jc w:val="both"/>
        <w:rPr>
          <w:rFonts w:eastAsiaTheme="minorHAnsi"/>
          <w:color w:val="000000"/>
          <w:sz w:val="28"/>
          <w:szCs w:val="28"/>
        </w:rPr>
      </w:pPr>
      <w:r w:rsidRPr="005C552A">
        <w:rPr>
          <w:rFonts w:eastAsiaTheme="minorHAnsi"/>
          <w:color w:val="000000"/>
          <w:sz w:val="28"/>
          <w:szCs w:val="28"/>
        </w:rPr>
        <w:t>3.2. Дело об административном правонарушении считается возбужденным уполномоченным должностным лицом контрольно-счетной палаты с момента составления протокола об административном правонарушении</w:t>
      </w:r>
      <w:r w:rsidR="00520BA7">
        <w:rPr>
          <w:rFonts w:eastAsiaTheme="minorHAnsi"/>
          <w:color w:val="000000"/>
          <w:sz w:val="28"/>
          <w:szCs w:val="28"/>
        </w:rPr>
        <w:t xml:space="preserve"> или с момента вынесения определения о </w:t>
      </w:r>
      <w:r w:rsidR="00520BA7" w:rsidRPr="00520BA7">
        <w:rPr>
          <w:rFonts w:eastAsiaTheme="minorHAnsi"/>
          <w:color w:val="000000"/>
          <w:sz w:val="28"/>
          <w:szCs w:val="28"/>
        </w:rPr>
        <w:t>возбуждении дела об административном правонарушении</w:t>
      </w:r>
      <w:r w:rsidR="00520BA7">
        <w:rPr>
          <w:rFonts w:eastAsiaTheme="minorHAnsi"/>
          <w:color w:val="000000"/>
          <w:sz w:val="28"/>
          <w:szCs w:val="28"/>
        </w:rPr>
        <w:t xml:space="preserve"> </w:t>
      </w:r>
      <w:r w:rsidR="00520BA7" w:rsidRPr="00520BA7">
        <w:rPr>
          <w:rFonts w:eastAsiaTheme="minorHAnsi"/>
          <w:color w:val="000000"/>
          <w:sz w:val="28"/>
          <w:szCs w:val="28"/>
        </w:rPr>
        <w:t>и проведении административного расследования</w:t>
      </w:r>
      <w:r w:rsidRPr="005C552A">
        <w:rPr>
          <w:rFonts w:eastAsiaTheme="minorHAnsi"/>
          <w:color w:val="000000"/>
          <w:sz w:val="28"/>
          <w:szCs w:val="28"/>
        </w:rPr>
        <w:t xml:space="preserve">. </w:t>
      </w:r>
    </w:p>
    <w:p w:rsidR="005C552A" w:rsidRPr="005C552A" w:rsidRDefault="005C552A" w:rsidP="007330EA">
      <w:pPr>
        <w:widowControl/>
        <w:adjustRightInd w:val="0"/>
        <w:ind w:firstLine="567"/>
        <w:jc w:val="both"/>
        <w:rPr>
          <w:rFonts w:eastAsiaTheme="minorHAnsi"/>
          <w:color w:val="000000"/>
          <w:sz w:val="28"/>
          <w:szCs w:val="28"/>
        </w:rPr>
      </w:pPr>
      <w:r w:rsidRPr="005C552A">
        <w:rPr>
          <w:rFonts w:eastAsiaTheme="minorHAnsi"/>
          <w:color w:val="000000"/>
          <w:sz w:val="28"/>
          <w:szCs w:val="28"/>
        </w:rPr>
        <w:t xml:space="preserve">3.3. Производство по делу об административном правонарушении не может быть начато, а начатое производство подлежит прекращению при наличии хотя бы одного из обстоятельств, указанных в статье 24.5 КоАП РФ, в частности, истечение сроков давности привлечения к административной ответственности (ч.1 ст. 4.5 КоАП РФ). </w:t>
      </w:r>
    </w:p>
    <w:p w:rsidR="005C552A" w:rsidRPr="005C552A" w:rsidRDefault="005C552A" w:rsidP="007330EA">
      <w:pPr>
        <w:widowControl/>
        <w:adjustRightInd w:val="0"/>
        <w:ind w:firstLine="567"/>
        <w:jc w:val="both"/>
        <w:rPr>
          <w:rFonts w:eastAsiaTheme="minorHAnsi"/>
          <w:color w:val="000000"/>
          <w:sz w:val="28"/>
          <w:szCs w:val="28"/>
        </w:rPr>
      </w:pPr>
      <w:r w:rsidRPr="005C552A">
        <w:rPr>
          <w:rFonts w:eastAsiaTheme="minorHAnsi"/>
          <w:color w:val="000000"/>
          <w:sz w:val="28"/>
          <w:szCs w:val="28"/>
        </w:rPr>
        <w:t xml:space="preserve">3.4. Срок давности привлечения к административной ответственности исчисляется по общим правилам исчисления сроков, со дня, следующего за днем совершения административного правонарушения. В случае совершения административного правонарушения в форме бездействия, срок привлечения к административной ответственности исчисляется со дня, следующего за последним днем периода, предоставленного для исполнения соответствующей обязанности (п. 14 Постановления Пленума Верховного Суда российской Федерации от 24.03.2005 № 5). </w:t>
      </w:r>
    </w:p>
    <w:p w:rsidR="005C552A" w:rsidRPr="005C552A" w:rsidRDefault="005C552A" w:rsidP="00303AB2">
      <w:pPr>
        <w:widowControl/>
        <w:adjustRightInd w:val="0"/>
        <w:ind w:firstLine="567"/>
        <w:jc w:val="both"/>
        <w:rPr>
          <w:rFonts w:ascii="Arial" w:eastAsiaTheme="minorHAnsi" w:hAnsi="Arial" w:cs="Arial"/>
          <w:color w:val="000000"/>
          <w:sz w:val="28"/>
          <w:szCs w:val="28"/>
        </w:rPr>
      </w:pPr>
      <w:r w:rsidRPr="005C552A">
        <w:rPr>
          <w:rFonts w:eastAsiaTheme="minorHAnsi"/>
          <w:color w:val="000000"/>
          <w:sz w:val="28"/>
          <w:szCs w:val="28"/>
        </w:rPr>
        <w:t>3.5. При длящемся административном правонарушении сроки давности начинают исчисляться со дня обнаружения административного правонарушения. Днем обнаружения административного правонарушения считается день, когда должностное лицо, уполномоченное составлять протокол о данном административном правонарушении, выявило факт совершения этого правонарушения. Длящимся является такое административное правонарушение (действие или бездействие), которое выражается в длительном непрекращающемся невыполнении или ненадлежащем выполнении предусмотренных законом обязанностей</w:t>
      </w:r>
      <w:r w:rsidRPr="005C552A">
        <w:rPr>
          <w:rFonts w:ascii="Arial" w:eastAsiaTheme="minorHAnsi" w:hAnsi="Arial" w:cs="Arial"/>
          <w:color w:val="000000"/>
          <w:sz w:val="28"/>
          <w:szCs w:val="28"/>
        </w:rPr>
        <w:t xml:space="preserve">. </w:t>
      </w:r>
    </w:p>
    <w:p w:rsidR="005C552A" w:rsidRPr="005C552A" w:rsidRDefault="005C552A" w:rsidP="00303AB2">
      <w:pPr>
        <w:widowControl/>
        <w:adjustRightInd w:val="0"/>
        <w:ind w:firstLine="567"/>
        <w:jc w:val="both"/>
        <w:rPr>
          <w:rFonts w:eastAsiaTheme="minorHAnsi"/>
          <w:color w:val="000000"/>
          <w:sz w:val="28"/>
          <w:szCs w:val="28"/>
        </w:rPr>
      </w:pPr>
      <w:r w:rsidRPr="005C552A">
        <w:rPr>
          <w:rFonts w:eastAsiaTheme="minorHAnsi"/>
          <w:color w:val="000000"/>
          <w:sz w:val="28"/>
          <w:szCs w:val="28"/>
        </w:rPr>
        <w:t xml:space="preserve">3.6. Срок давности привлечения к административной ответственности за правонарушение, в отношении которого предусмотренная правовым актом обязанность не была выполнена к определенному сроку, начинает течь с момента наступления указанного срока. </w:t>
      </w:r>
    </w:p>
    <w:p w:rsidR="005C552A" w:rsidRDefault="005C552A" w:rsidP="00303AB2">
      <w:pPr>
        <w:widowControl/>
        <w:adjustRightInd w:val="0"/>
        <w:ind w:firstLine="567"/>
        <w:jc w:val="both"/>
        <w:rPr>
          <w:rFonts w:eastAsiaTheme="minorHAnsi"/>
          <w:color w:val="000000"/>
          <w:sz w:val="28"/>
          <w:szCs w:val="28"/>
        </w:rPr>
      </w:pPr>
      <w:r w:rsidRPr="005C552A">
        <w:rPr>
          <w:rFonts w:eastAsiaTheme="minorHAnsi"/>
          <w:color w:val="000000"/>
          <w:sz w:val="28"/>
          <w:szCs w:val="28"/>
        </w:rPr>
        <w:t xml:space="preserve">3.7. Сроки давности привлечения к административной ответственности приведены в </w:t>
      </w:r>
      <w:r w:rsidR="00303AB2">
        <w:rPr>
          <w:rFonts w:eastAsiaTheme="minorHAnsi"/>
          <w:b/>
          <w:bCs/>
          <w:color w:val="000000"/>
          <w:sz w:val="28"/>
          <w:szCs w:val="28"/>
        </w:rPr>
        <w:t>приложении № 1</w:t>
      </w:r>
      <w:r w:rsidRPr="005C552A">
        <w:rPr>
          <w:rFonts w:eastAsiaTheme="minorHAnsi"/>
          <w:color w:val="000000"/>
          <w:sz w:val="28"/>
          <w:szCs w:val="28"/>
        </w:rPr>
        <w:t xml:space="preserve">. </w:t>
      </w:r>
    </w:p>
    <w:p w:rsidR="00303AB2" w:rsidRPr="005C552A" w:rsidRDefault="00303AB2" w:rsidP="00303AB2">
      <w:pPr>
        <w:widowControl/>
        <w:adjustRightInd w:val="0"/>
        <w:ind w:firstLine="567"/>
        <w:jc w:val="both"/>
        <w:rPr>
          <w:rFonts w:eastAsiaTheme="minorHAnsi"/>
          <w:color w:val="000000"/>
          <w:sz w:val="28"/>
          <w:szCs w:val="28"/>
        </w:rPr>
      </w:pPr>
    </w:p>
    <w:p w:rsidR="005C552A" w:rsidRDefault="005C552A" w:rsidP="00303AB2">
      <w:pPr>
        <w:widowControl/>
        <w:adjustRightInd w:val="0"/>
        <w:jc w:val="center"/>
        <w:rPr>
          <w:rFonts w:eastAsiaTheme="minorHAnsi"/>
          <w:b/>
          <w:bCs/>
          <w:color w:val="000000"/>
          <w:sz w:val="28"/>
          <w:szCs w:val="28"/>
        </w:rPr>
      </w:pPr>
      <w:r w:rsidRPr="005C552A">
        <w:rPr>
          <w:rFonts w:eastAsiaTheme="minorHAnsi"/>
          <w:b/>
          <w:bCs/>
          <w:color w:val="000000"/>
          <w:sz w:val="28"/>
          <w:szCs w:val="28"/>
        </w:rPr>
        <w:t>4. Протокол об административном правонарушении</w:t>
      </w:r>
    </w:p>
    <w:p w:rsidR="00303AB2" w:rsidRPr="005C552A" w:rsidRDefault="00303AB2" w:rsidP="00303AB2">
      <w:pPr>
        <w:widowControl/>
        <w:adjustRightInd w:val="0"/>
        <w:jc w:val="center"/>
        <w:rPr>
          <w:rFonts w:eastAsiaTheme="minorHAnsi"/>
          <w:color w:val="000000"/>
          <w:sz w:val="28"/>
          <w:szCs w:val="28"/>
        </w:rPr>
      </w:pPr>
    </w:p>
    <w:p w:rsidR="005C552A" w:rsidRPr="005C552A" w:rsidRDefault="005C552A" w:rsidP="00303AB2">
      <w:pPr>
        <w:widowControl/>
        <w:adjustRightInd w:val="0"/>
        <w:ind w:firstLine="567"/>
        <w:jc w:val="both"/>
        <w:rPr>
          <w:rFonts w:eastAsiaTheme="minorHAnsi"/>
          <w:color w:val="000000"/>
          <w:sz w:val="28"/>
          <w:szCs w:val="28"/>
        </w:rPr>
      </w:pPr>
      <w:r w:rsidRPr="005C552A">
        <w:rPr>
          <w:rFonts w:eastAsiaTheme="minorHAnsi"/>
          <w:color w:val="000000"/>
          <w:sz w:val="28"/>
          <w:szCs w:val="28"/>
        </w:rPr>
        <w:t xml:space="preserve">4.1. Протокол об административном правонарушении составляется немедленно после выявления совершения административного правонарушения. </w:t>
      </w:r>
    </w:p>
    <w:p w:rsidR="005C552A" w:rsidRDefault="005C552A" w:rsidP="00303AB2">
      <w:pPr>
        <w:widowControl/>
        <w:adjustRightInd w:val="0"/>
        <w:ind w:firstLine="567"/>
        <w:jc w:val="both"/>
        <w:rPr>
          <w:rFonts w:eastAsiaTheme="minorHAnsi"/>
          <w:color w:val="000000"/>
          <w:sz w:val="28"/>
          <w:szCs w:val="28"/>
        </w:rPr>
      </w:pPr>
      <w:r w:rsidRPr="005C552A">
        <w:rPr>
          <w:rFonts w:eastAsiaTheme="minorHAnsi"/>
          <w:color w:val="000000"/>
          <w:sz w:val="28"/>
          <w:szCs w:val="28"/>
        </w:rPr>
        <w:t xml:space="preserve">В случае, если требуется дополнительное выяснение обстоятельств дела либо данных о должностном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 </w:t>
      </w:r>
    </w:p>
    <w:p w:rsidR="00520BA7" w:rsidRDefault="00520BA7" w:rsidP="00303AB2">
      <w:pPr>
        <w:widowControl/>
        <w:adjustRightInd w:val="0"/>
        <w:ind w:firstLine="567"/>
        <w:jc w:val="both"/>
        <w:rPr>
          <w:rFonts w:eastAsiaTheme="minorHAnsi"/>
          <w:color w:val="000000"/>
          <w:sz w:val="28"/>
          <w:szCs w:val="28"/>
        </w:rPr>
      </w:pPr>
      <w:r w:rsidRPr="0036114E">
        <w:rPr>
          <w:sz w:val="28"/>
          <w:szCs w:val="28"/>
        </w:rPr>
        <w:t xml:space="preserve">Также следует учитывать, что на основании примечания к статье 28.1 </w:t>
      </w:r>
      <w:r>
        <w:rPr>
          <w:sz w:val="28"/>
          <w:szCs w:val="28"/>
        </w:rPr>
        <w:t>КоАП РФ</w:t>
      </w:r>
      <w:r w:rsidRPr="0036114E">
        <w:rPr>
          <w:sz w:val="28"/>
          <w:szCs w:val="28"/>
        </w:rPr>
        <w:t xml:space="preserve"> в случае, если достаточные данные, указывающие на наличие события административного правонарушения, обнаружены </w:t>
      </w:r>
      <w:r>
        <w:rPr>
          <w:bCs/>
          <w:color w:val="000000"/>
          <w:spacing w:val="-1"/>
          <w:sz w:val="28"/>
          <w:szCs w:val="28"/>
        </w:rPr>
        <w:t>должностным лицом КСП области</w:t>
      </w:r>
      <w:r w:rsidRPr="0036114E">
        <w:rPr>
          <w:sz w:val="28"/>
          <w:szCs w:val="28"/>
        </w:rPr>
        <w:t xml:space="preserve"> в ходе проведения проверки при осуществлении государственного контроля (надзора), дело об административном правонарушении может быть возбуждено им после оформления акта о проведении такой проверки</w:t>
      </w:r>
      <w:r>
        <w:rPr>
          <w:sz w:val="28"/>
          <w:szCs w:val="28"/>
        </w:rPr>
        <w:t>.</w:t>
      </w:r>
    </w:p>
    <w:p w:rsidR="005C552A" w:rsidRPr="005C552A" w:rsidRDefault="005C552A" w:rsidP="003D1933">
      <w:pPr>
        <w:widowControl/>
        <w:adjustRightInd w:val="0"/>
        <w:ind w:firstLine="567"/>
        <w:jc w:val="both"/>
        <w:rPr>
          <w:rFonts w:eastAsiaTheme="minorHAnsi"/>
          <w:color w:val="000000"/>
          <w:sz w:val="28"/>
          <w:szCs w:val="28"/>
        </w:rPr>
      </w:pPr>
      <w:r w:rsidRPr="005C552A">
        <w:rPr>
          <w:rFonts w:eastAsiaTheme="minorHAnsi"/>
          <w:color w:val="000000"/>
          <w:sz w:val="28"/>
          <w:szCs w:val="28"/>
        </w:rPr>
        <w:t xml:space="preserve">4.2. Лицо, привлекаемое к административной ответственности, должно быть своевременно извещено должностным лицом </w:t>
      </w:r>
      <w:r w:rsidR="00303AB2">
        <w:rPr>
          <w:rFonts w:eastAsiaTheme="minorHAnsi"/>
          <w:color w:val="000000"/>
          <w:sz w:val="28"/>
          <w:szCs w:val="28"/>
        </w:rPr>
        <w:t>КСП</w:t>
      </w:r>
      <w:r w:rsidRPr="005C552A">
        <w:rPr>
          <w:rFonts w:eastAsiaTheme="minorHAnsi"/>
          <w:color w:val="000000"/>
          <w:sz w:val="28"/>
          <w:szCs w:val="28"/>
        </w:rPr>
        <w:t xml:space="preserve"> о месте и времени составления протокола. </w:t>
      </w:r>
    </w:p>
    <w:p w:rsidR="003D1933" w:rsidRPr="003D1933" w:rsidRDefault="005C552A" w:rsidP="003D1933">
      <w:pPr>
        <w:pStyle w:val="aa"/>
        <w:spacing w:before="0" w:beforeAutospacing="0" w:after="0" w:afterAutospacing="0" w:line="288" w:lineRule="atLeast"/>
        <w:ind w:firstLine="540"/>
        <w:jc w:val="both"/>
        <w:rPr>
          <w:sz w:val="28"/>
          <w:szCs w:val="28"/>
        </w:rPr>
      </w:pPr>
      <w:r w:rsidRPr="005C552A">
        <w:rPr>
          <w:rFonts w:eastAsiaTheme="minorHAnsi"/>
          <w:color w:val="000000"/>
          <w:sz w:val="28"/>
          <w:szCs w:val="28"/>
        </w:rPr>
        <w:t xml:space="preserve">4.3. В соответствии со статьей 25.15 КоАП РФ лица, участвующие в производстве по делу об административном правонарушении, извещаются </w:t>
      </w:r>
      <w:r w:rsidR="003D1933" w:rsidRPr="003D1933">
        <w:rPr>
          <w:sz w:val="28"/>
          <w:szCs w:val="28"/>
        </w:rPr>
        <w:t>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электронной почте (при согласии лица на получение извещений по указанным им номеру мобильного телефона или адресу электронной почты).</w:t>
      </w:r>
    </w:p>
    <w:p w:rsidR="003D1933" w:rsidRPr="003D1933" w:rsidRDefault="005C552A" w:rsidP="003D1933">
      <w:pPr>
        <w:pStyle w:val="aa"/>
        <w:spacing w:before="0" w:beforeAutospacing="0" w:after="0" w:afterAutospacing="0"/>
        <w:ind w:firstLine="539"/>
        <w:jc w:val="both"/>
        <w:rPr>
          <w:sz w:val="28"/>
          <w:szCs w:val="28"/>
        </w:rPr>
      </w:pPr>
      <w:r w:rsidRPr="005C552A">
        <w:rPr>
          <w:rFonts w:eastAsiaTheme="minorHAnsi"/>
          <w:color w:val="000000"/>
          <w:sz w:val="28"/>
          <w:szCs w:val="28"/>
        </w:rPr>
        <w:t xml:space="preserve">Извещения, адресованные гражданам, направляются по месту их жительства. </w:t>
      </w:r>
      <w:r w:rsidR="004848AF">
        <w:rPr>
          <w:sz w:val="28"/>
          <w:szCs w:val="28"/>
        </w:rPr>
        <w:t>Извещение, адресованное</w:t>
      </w:r>
      <w:r w:rsidR="003D1933" w:rsidRPr="003D1933">
        <w:rPr>
          <w:sz w:val="28"/>
          <w:szCs w:val="28"/>
        </w:rPr>
        <w:t xml:space="preserve"> юридическому лицу, направляется по адресу данного юридического лица. Если административное правонарушение совершено юридическим лицом на территории деятельности его филиала или представительства, извещение направляется по адресу юридического лица либо по адресу места нахождения филиала или представительства. Адрес юридического лица, его филиала или представительства определяется на основании сведений из единого государственного реестра юридических лиц.</w:t>
      </w:r>
    </w:p>
    <w:p w:rsidR="003D1933" w:rsidRPr="003D1933" w:rsidRDefault="003D1933" w:rsidP="003D1933">
      <w:pPr>
        <w:pStyle w:val="aa"/>
        <w:spacing w:before="0" w:beforeAutospacing="0" w:after="0" w:afterAutospacing="0"/>
        <w:ind w:firstLine="539"/>
        <w:jc w:val="both"/>
        <w:rPr>
          <w:sz w:val="28"/>
          <w:szCs w:val="28"/>
        </w:rPr>
      </w:pPr>
      <w:r w:rsidRPr="003D1933">
        <w:rPr>
          <w:sz w:val="28"/>
          <w:szCs w:val="28"/>
        </w:rPr>
        <w:t xml:space="preserve">В случае участия в производстве по делу об административном правонарушении защитника лица, в отношении которого ведется производство по делу об административном правонарушении, или представителя потерпевшего извещение, адресованное лицу, в отношении которого ведется производство по делу об административном правонарушении, или потерпевшему, может быть вручено (направлено) защитнику или представителю. </w:t>
      </w:r>
    </w:p>
    <w:p w:rsidR="005C552A" w:rsidRPr="005C552A" w:rsidRDefault="005C552A" w:rsidP="004848AF">
      <w:pPr>
        <w:widowControl/>
        <w:adjustRightInd w:val="0"/>
        <w:ind w:firstLine="567"/>
        <w:jc w:val="both"/>
        <w:rPr>
          <w:rFonts w:eastAsiaTheme="minorHAnsi"/>
          <w:color w:val="000000"/>
          <w:sz w:val="28"/>
          <w:szCs w:val="28"/>
        </w:rPr>
      </w:pPr>
      <w:r w:rsidRPr="005C552A">
        <w:rPr>
          <w:rFonts w:eastAsiaTheme="minorHAnsi"/>
          <w:color w:val="000000"/>
          <w:sz w:val="28"/>
          <w:szCs w:val="28"/>
        </w:rPr>
        <w:t xml:space="preserve"> 4.4. Отсутствие в материалах административного дела доказательства надлежащего извещения должностного лица или законного представителя юридического лица о составлении протокола влечет невозможность принятия органом, уполномоченным рассматривать дела об административных правонарушениях, постановления о назначении административного наказания. </w:t>
      </w:r>
    </w:p>
    <w:p w:rsidR="005C552A" w:rsidRPr="005C552A" w:rsidRDefault="005C552A" w:rsidP="004848AF">
      <w:pPr>
        <w:widowControl/>
        <w:adjustRightInd w:val="0"/>
        <w:ind w:firstLine="567"/>
        <w:jc w:val="both"/>
        <w:rPr>
          <w:rFonts w:eastAsiaTheme="minorHAnsi"/>
          <w:color w:val="000000"/>
          <w:sz w:val="28"/>
          <w:szCs w:val="28"/>
        </w:rPr>
      </w:pPr>
      <w:r w:rsidRPr="005C552A">
        <w:rPr>
          <w:rFonts w:eastAsiaTheme="minorHAnsi"/>
          <w:color w:val="000000"/>
          <w:sz w:val="28"/>
          <w:szCs w:val="28"/>
        </w:rPr>
        <w:t>4.5. Согласно ч</w:t>
      </w:r>
      <w:r w:rsidR="004848AF">
        <w:rPr>
          <w:rFonts w:eastAsiaTheme="minorHAnsi"/>
          <w:color w:val="000000"/>
          <w:sz w:val="28"/>
          <w:szCs w:val="28"/>
        </w:rPr>
        <w:t>.</w:t>
      </w:r>
      <w:r w:rsidRPr="005C552A">
        <w:rPr>
          <w:rFonts w:eastAsiaTheme="minorHAnsi"/>
          <w:color w:val="000000"/>
          <w:sz w:val="28"/>
          <w:szCs w:val="28"/>
        </w:rPr>
        <w:t xml:space="preserve"> 2 ст</w:t>
      </w:r>
      <w:r w:rsidR="004848AF">
        <w:rPr>
          <w:rFonts w:eastAsiaTheme="minorHAnsi"/>
          <w:color w:val="000000"/>
          <w:sz w:val="28"/>
          <w:szCs w:val="28"/>
        </w:rPr>
        <w:t>.</w:t>
      </w:r>
      <w:r w:rsidRPr="005C552A">
        <w:rPr>
          <w:rFonts w:eastAsiaTheme="minorHAnsi"/>
          <w:color w:val="000000"/>
          <w:sz w:val="28"/>
          <w:szCs w:val="28"/>
        </w:rPr>
        <w:t xml:space="preserve"> 28.2 КоАП РФ протокол об административном правонарушении (далее – протокол) должен содержать: </w:t>
      </w:r>
    </w:p>
    <w:p w:rsidR="005C552A" w:rsidRPr="005C552A" w:rsidRDefault="005C552A" w:rsidP="005C552A">
      <w:pPr>
        <w:widowControl/>
        <w:adjustRightInd w:val="0"/>
        <w:jc w:val="both"/>
        <w:rPr>
          <w:rFonts w:eastAsiaTheme="minorHAnsi"/>
          <w:color w:val="000000"/>
          <w:sz w:val="28"/>
          <w:szCs w:val="28"/>
        </w:rPr>
      </w:pPr>
      <w:r w:rsidRPr="005C552A">
        <w:rPr>
          <w:rFonts w:eastAsiaTheme="minorHAnsi"/>
          <w:color w:val="000000"/>
          <w:sz w:val="28"/>
          <w:szCs w:val="28"/>
        </w:rPr>
        <w:t xml:space="preserve">- дату и место его составления; </w:t>
      </w:r>
    </w:p>
    <w:p w:rsidR="005C552A" w:rsidRPr="005C552A" w:rsidRDefault="005C552A" w:rsidP="005C552A">
      <w:pPr>
        <w:widowControl/>
        <w:adjustRightInd w:val="0"/>
        <w:jc w:val="both"/>
        <w:rPr>
          <w:rFonts w:eastAsiaTheme="minorHAnsi"/>
          <w:color w:val="000000"/>
          <w:sz w:val="28"/>
          <w:szCs w:val="28"/>
        </w:rPr>
      </w:pPr>
      <w:r w:rsidRPr="005C552A">
        <w:rPr>
          <w:rFonts w:eastAsiaTheme="minorHAnsi"/>
          <w:color w:val="000000"/>
          <w:sz w:val="28"/>
          <w:szCs w:val="28"/>
        </w:rPr>
        <w:t xml:space="preserve">- должность, фамилию и инициалы лица, составившего протокол; </w:t>
      </w:r>
    </w:p>
    <w:p w:rsidR="005C552A" w:rsidRPr="005C552A" w:rsidRDefault="005C552A" w:rsidP="005C552A">
      <w:pPr>
        <w:widowControl/>
        <w:adjustRightInd w:val="0"/>
        <w:jc w:val="both"/>
        <w:rPr>
          <w:rFonts w:eastAsiaTheme="minorHAnsi"/>
          <w:color w:val="000000"/>
          <w:sz w:val="28"/>
          <w:szCs w:val="28"/>
        </w:rPr>
      </w:pPr>
      <w:r w:rsidRPr="005C552A">
        <w:rPr>
          <w:rFonts w:eastAsiaTheme="minorHAnsi"/>
          <w:color w:val="000000"/>
          <w:sz w:val="28"/>
          <w:szCs w:val="28"/>
        </w:rPr>
        <w:t xml:space="preserve">-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w:t>
      </w:r>
    </w:p>
    <w:p w:rsidR="005C552A" w:rsidRPr="005C552A" w:rsidRDefault="005C552A" w:rsidP="005C552A">
      <w:pPr>
        <w:widowControl/>
        <w:adjustRightInd w:val="0"/>
        <w:jc w:val="both"/>
        <w:rPr>
          <w:rFonts w:eastAsiaTheme="minorHAnsi"/>
          <w:color w:val="000000"/>
          <w:sz w:val="28"/>
          <w:szCs w:val="28"/>
        </w:rPr>
      </w:pPr>
      <w:r w:rsidRPr="005C552A">
        <w:rPr>
          <w:rFonts w:eastAsiaTheme="minorHAnsi"/>
          <w:color w:val="000000"/>
          <w:sz w:val="28"/>
          <w:szCs w:val="28"/>
        </w:rPr>
        <w:t xml:space="preserve">- место, время совершения и подробное описание события административного правонарушения, в соответствии с которым лицо привлекается к административной ответственности, с приложением копий необходимых документов; </w:t>
      </w:r>
    </w:p>
    <w:p w:rsidR="005C552A" w:rsidRPr="005C552A" w:rsidRDefault="005C552A" w:rsidP="005C552A">
      <w:pPr>
        <w:widowControl/>
        <w:adjustRightInd w:val="0"/>
        <w:jc w:val="both"/>
        <w:rPr>
          <w:rFonts w:eastAsiaTheme="minorHAnsi"/>
          <w:color w:val="000000"/>
          <w:sz w:val="28"/>
          <w:szCs w:val="28"/>
        </w:rPr>
      </w:pPr>
      <w:r w:rsidRPr="005C552A">
        <w:rPr>
          <w:rFonts w:eastAsiaTheme="minorHAnsi"/>
          <w:color w:val="000000"/>
          <w:sz w:val="28"/>
          <w:szCs w:val="28"/>
        </w:rPr>
        <w:t xml:space="preserve">- статья КоАП РФ, предусматривающая административную ответственность за данное административное правонарушение; </w:t>
      </w:r>
    </w:p>
    <w:p w:rsidR="005C552A" w:rsidRPr="005C552A" w:rsidRDefault="005C552A" w:rsidP="005C552A">
      <w:pPr>
        <w:widowControl/>
        <w:adjustRightInd w:val="0"/>
        <w:jc w:val="both"/>
        <w:rPr>
          <w:rFonts w:eastAsiaTheme="minorHAnsi"/>
          <w:color w:val="000000"/>
          <w:sz w:val="28"/>
          <w:szCs w:val="28"/>
        </w:rPr>
      </w:pPr>
      <w:r w:rsidRPr="005C552A">
        <w:rPr>
          <w:rFonts w:eastAsiaTheme="minorHAnsi"/>
          <w:color w:val="000000"/>
          <w:sz w:val="28"/>
          <w:szCs w:val="28"/>
        </w:rPr>
        <w:t xml:space="preserve">- объяснение должностного лица или законного представителя юридического лица, в отношении которого возбуждено дело; </w:t>
      </w:r>
    </w:p>
    <w:p w:rsidR="005C552A" w:rsidRPr="005C552A" w:rsidRDefault="005C552A" w:rsidP="005C552A">
      <w:pPr>
        <w:widowControl/>
        <w:adjustRightInd w:val="0"/>
        <w:jc w:val="both"/>
        <w:rPr>
          <w:rFonts w:eastAsiaTheme="minorHAnsi"/>
          <w:color w:val="000000"/>
          <w:sz w:val="28"/>
          <w:szCs w:val="28"/>
        </w:rPr>
      </w:pPr>
      <w:r w:rsidRPr="005C552A">
        <w:rPr>
          <w:rFonts w:eastAsiaTheme="minorHAnsi"/>
          <w:color w:val="000000"/>
          <w:sz w:val="28"/>
          <w:szCs w:val="28"/>
        </w:rPr>
        <w:t xml:space="preserve">- иные сведения, необходимые для разрешения дела. </w:t>
      </w:r>
    </w:p>
    <w:p w:rsidR="005C552A" w:rsidRDefault="005C552A" w:rsidP="004848AF">
      <w:pPr>
        <w:widowControl/>
        <w:adjustRightInd w:val="0"/>
        <w:ind w:firstLine="567"/>
        <w:jc w:val="both"/>
        <w:rPr>
          <w:rFonts w:eastAsiaTheme="minorHAnsi"/>
          <w:color w:val="000000"/>
          <w:sz w:val="28"/>
          <w:szCs w:val="28"/>
        </w:rPr>
      </w:pPr>
      <w:r w:rsidRPr="005C552A">
        <w:rPr>
          <w:rFonts w:eastAsiaTheme="minorHAnsi"/>
          <w:color w:val="000000"/>
          <w:sz w:val="28"/>
          <w:szCs w:val="28"/>
        </w:rPr>
        <w:t xml:space="preserve">4.6. Составление протокола должно осуществляться в присутствии должностного лица или законного представителя юридического лица, в отношении которого возбуждено дело об административном правонарушении. Указанным лицам, а также иным участникам производства по делу разъясняются их права и обязанности, предусмотренные статьей 51 Конституции Российской Федерации, соответствующими положениями главы 25 КоАП РФ, о чем делается запись в протоколе. </w:t>
      </w:r>
    </w:p>
    <w:p w:rsidR="004848AF" w:rsidRPr="003D1933" w:rsidRDefault="004848AF" w:rsidP="004848AF">
      <w:pPr>
        <w:pStyle w:val="aa"/>
        <w:spacing w:before="0" w:beforeAutospacing="0" w:after="0" w:afterAutospacing="0" w:line="288" w:lineRule="atLeast"/>
        <w:ind w:firstLine="540"/>
        <w:jc w:val="both"/>
        <w:rPr>
          <w:sz w:val="28"/>
          <w:szCs w:val="28"/>
        </w:rPr>
      </w:pPr>
      <w:r w:rsidRPr="003D1933">
        <w:rPr>
          <w:sz w:val="28"/>
          <w:szCs w:val="28"/>
        </w:rPr>
        <w:t>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лица либо путем использования системы веб-конференции при наличии технической возможности у органа, должностного лица, указанного физического лица, его законного представителя или законного представителя указанного юридического лица</w:t>
      </w:r>
      <w:r>
        <w:rPr>
          <w:sz w:val="28"/>
          <w:szCs w:val="28"/>
        </w:rPr>
        <w:t xml:space="preserve"> (</w:t>
      </w:r>
      <w:r w:rsidRPr="005C552A">
        <w:rPr>
          <w:rFonts w:eastAsiaTheme="minorHAnsi"/>
          <w:color w:val="000000"/>
          <w:sz w:val="28"/>
          <w:szCs w:val="28"/>
        </w:rPr>
        <w:t>ч.1</w:t>
      </w:r>
      <w:r>
        <w:rPr>
          <w:rFonts w:eastAsiaTheme="minorHAnsi"/>
          <w:color w:val="000000"/>
          <w:sz w:val="28"/>
          <w:szCs w:val="28"/>
        </w:rPr>
        <w:t>.1 ст. 28.2</w:t>
      </w:r>
      <w:r w:rsidRPr="005C552A">
        <w:rPr>
          <w:rFonts w:eastAsiaTheme="minorHAnsi"/>
          <w:color w:val="000000"/>
          <w:sz w:val="28"/>
          <w:szCs w:val="28"/>
        </w:rPr>
        <w:t xml:space="preserve"> КоАП РФ).</w:t>
      </w:r>
    </w:p>
    <w:p w:rsidR="005C552A" w:rsidRPr="005C552A" w:rsidRDefault="004848AF" w:rsidP="004848AF">
      <w:pPr>
        <w:widowControl/>
        <w:adjustRightInd w:val="0"/>
        <w:ind w:firstLine="567"/>
        <w:jc w:val="both"/>
        <w:rPr>
          <w:rFonts w:eastAsiaTheme="minorHAnsi"/>
          <w:color w:val="000000"/>
          <w:sz w:val="28"/>
          <w:szCs w:val="28"/>
        </w:rPr>
      </w:pPr>
      <w:r>
        <w:rPr>
          <w:rFonts w:eastAsiaTheme="minorHAnsi"/>
          <w:color w:val="000000"/>
          <w:sz w:val="28"/>
          <w:szCs w:val="28"/>
        </w:rPr>
        <w:t>4.7</w:t>
      </w:r>
      <w:r w:rsidR="005C552A" w:rsidRPr="005C552A">
        <w:rPr>
          <w:rFonts w:eastAsiaTheme="minorHAnsi"/>
          <w:color w:val="000000"/>
          <w:sz w:val="28"/>
          <w:szCs w:val="28"/>
        </w:rPr>
        <w:t xml:space="preserve">. После составления протокола должностному лицу или законному представителю юридического лица, в отношении которого возбуждено дело об административном правонарушении, должна быть предоставлена возможность ознакомления с протоколом. Указанные лица вправе представить объяснения и замечания по содержанию протокола, которые прилагаются к протоколу. </w:t>
      </w:r>
    </w:p>
    <w:p w:rsidR="005C552A" w:rsidRPr="005C552A" w:rsidRDefault="004848AF" w:rsidP="004848AF">
      <w:pPr>
        <w:widowControl/>
        <w:adjustRightInd w:val="0"/>
        <w:ind w:firstLine="567"/>
        <w:jc w:val="both"/>
        <w:rPr>
          <w:rFonts w:eastAsiaTheme="minorHAnsi"/>
          <w:color w:val="000000"/>
          <w:sz w:val="28"/>
          <w:szCs w:val="28"/>
        </w:rPr>
      </w:pPr>
      <w:r>
        <w:rPr>
          <w:rFonts w:eastAsiaTheme="minorHAnsi"/>
          <w:color w:val="000000"/>
          <w:sz w:val="28"/>
          <w:szCs w:val="28"/>
        </w:rPr>
        <w:t>4.8</w:t>
      </w:r>
      <w:r w:rsidR="005C552A" w:rsidRPr="005C552A">
        <w:rPr>
          <w:rFonts w:eastAsiaTheme="minorHAnsi"/>
          <w:color w:val="000000"/>
          <w:sz w:val="28"/>
          <w:szCs w:val="28"/>
        </w:rPr>
        <w:t xml:space="preserve">. Протокол подписывается должностным лицом </w:t>
      </w:r>
      <w:r>
        <w:rPr>
          <w:rFonts w:eastAsiaTheme="minorHAnsi"/>
          <w:color w:val="000000"/>
          <w:sz w:val="28"/>
          <w:szCs w:val="28"/>
        </w:rPr>
        <w:t>КСП</w:t>
      </w:r>
      <w:r w:rsidR="005C552A" w:rsidRPr="005C552A">
        <w:rPr>
          <w:rFonts w:eastAsiaTheme="minorHAnsi"/>
          <w:color w:val="000000"/>
          <w:sz w:val="28"/>
          <w:szCs w:val="28"/>
        </w:rPr>
        <w:t xml:space="preserve">, его составившим, должностным лицом или законным представителем юридического лица, в отношении которого возбуждено дело об административном правонарушении. Копия протокола вручается указанным лицам под расписку. В случае отказа от подписания протокола лицом, в отношении которого ведется дело об административном правонарушении, в протоколе делается соответствующая запись. </w:t>
      </w:r>
    </w:p>
    <w:p w:rsidR="005C552A" w:rsidRPr="005C552A" w:rsidRDefault="004848AF" w:rsidP="004848AF">
      <w:pPr>
        <w:widowControl/>
        <w:adjustRightInd w:val="0"/>
        <w:ind w:firstLine="567"/>
        <w:jc w:val="both"/>
        <w:rPr>
          <w:rFonts w:eastAsiaTheme="minorHAnsi"/>
          <w:color w:val="000000"/>
          <w:sz w:val="28"/>
          <w:szCs w:val="28"/>
        </w:rPr>
      </w:pPr>
      <w:r>
        <w:rPr>
          <w:rFonts w:eastAsiaTheme="minorHAnsi"/>
          <w:color w:val="000000"/>
          <w:sz w:val="28"/>
          <w:szCs w:val="28"/>
        </w:rPr>
        <w:t>4.9</w:t>
      </w:r>
      <w:r w:rsidR="005C552A" w:rsidRPr="005C552A">
        <w:rPr>
          <w:rFonts w:eastAsiaTheme="minorHAnsi"/>
          <w:color w:val="000000"/>
          <w:sz w:val="28"/>
          <w:szCs w:val="28"/>
        </w:rPr>
        <w:t xml:space="preserve">. В случае неявки должностного лица или законного представителя юридического лица, в отношении которого ведется производство по делу об административном правонарушении, если они извещены в установленном порядке, протокол составляется в их отсутствие. Копия протокола направляется лицу, в отношении которого он составлен, в течение трех дней со дня составления указанного протокола заказным письмом с уведомлением. </w:t>
      </w:r>
    </w:p>
    <w:p w:rsidR="005C552A" w:rsidRDefault="004848AF" w:rsidP="004848AF">
      <w:pPr>
        <w:widowControl/>
        <w:adjustRightInd w:val="0"/>
        <w:ind w:firstLine="567"/>
        <w:jc w:val="both"/>
        <w:rPr>
          <w:rFonts w:eastAsiaTheme="minorHAnsi"/>
          <w:color w:val="000000"/>
          <w:sz w:val="28"/>
          <w:szCs w:val="28"/>
        </w:rPr>
      </w:pPr>
      <w:r>
        <w:rPr>
          <w:rFonts w:eastAsiaTheme="minorHAnsi"/>
          <w:color w:val="000000"/>
          <w:sz w:val="28"/>
          <w:szCs w:val="28"/>
        </w:rPr>
        <w:t>4.10</w:t>
      </w:r>
      <w:r w:rsidR="005C552A" w:rsidRPr="005C552A">
        <w:rPr>
          <w:rFonts w:eastAsiaTheme="minorHAnsi"/>
          <w:color w:val="000000"/>
          <w:sz w:val="28"/>
          <w:szCs w:val="28"/>
        </w:rPr>
        <w:t xml:space="preserve">. Согласно статье 24.4 КоАП РФ лицо, в отношении которого ведется дело об административном правонарушении, имеет право заявлять ходатайства, подлежащие обязательному рассмотрению. Ходатайство заявляется в письменной форме и подлежит немедленному рассмотрению должностным лицом, в производстве которых находится дело об административном правонарушении. </w:t>
      </w:r>
    </w:p>
    <w:p w:rsidR="004848AF" w:rsidRPr="005C552A" w:rsidRDefault="004848AF" w:rsidP="004848AF">
      <w:pPr>
        <w:widowControl/>
        <w:adjustRightInd w:val="0"/>
        <w:ind w:firstLine="567"/>
        <w:jc w:val="both"/>
        <w:rPr>
          <w:rFonts w:eastAsiaTheme="minorHAnsi"/>
          <w:color w:val="000000"/>
          <w:sz w:val="28"/>
          <w:szCs w:val="28"/>
        </w:rPr>
      </w:pPr>
    </w:p>
    <w:p w:rsidR="005C552A" w:rsidRDefault="005C552A" w:rsidP="004848AF">
      <w:pPr>
        <w:widowControl/>
        <w:adjustRightInd w:val="0"/>
        <w:jc w:val="center"/>
        <w:rPr>
          <w:rFonts w:eastAsiaTheme="minorHAnsi"/>
          <w:b/>
          <w:bCs/>
          <w:color w:val="000000"/>
          <w:sz w:val="28"/>
          <w:szCs w:val="28"/>
        </w:rPr>
      </w:pPr>
      <w:r w:rsidRPr="005C552A">
        <w:rPr>
          <w:rFonts w:eastAsiaTheme="minorHAnsi"/>
          <w:b/>
          <w:bCs/>
          <w:color w:val="000000"/>
          <w:sz w:val="28"/>
          <w:szCs w:val="28"/>
        </w:rPr>
        <w:t>5. Направление протокола об административном правонарушении для рассмотрения</w:t>
      </w:r>
    </w:p>
    <w:p w:rsidR="004848AF" w:rsidRPr="005C552A" w:rsidRDefault="004848AF" w:rsidP="004848AF">
      <w:pPr>
        <w:widowControl/>
        <w:adjustRightInd w:val="0"/>
        <w:jc w:val="center"/>
        <w:rPr>
          <w:rFonts w:eastAsiaTheme="minorHAnsi"/>
          <w:color w:val="000000"/>
          <w:sz w:val="28"/>
          <w:szCs w:val="28"/>
        </w:rPr>
      </w:pPr>
    </w:p>
    <w:p w:rsidR="005C552A" w:rsidRPr="005C552A" w:rsidRDefault="005C552A" w:rsidP="004848AF">
      <w:pPr>
        <w:widowControl/>
        <w:adjustRightInd w:val="0"/>
        <w:ind w:firstLine="567"/>
        <w:jc w:val="both"/>
        <w:rPr>
          <w:rFonts w:eastAsiaTheme="minorHAnsi"/>
          <w:color w:val="000000"/>
          <w:sz w:val="28"/>
          <w:szCs w:val="28"/>
        </w:rPr>
      </w:pPr>
      <w:r w:rsidRPr="005C552A">
        <w:rPr>
          <w:rFonts w:eastAsiaTheme="minorHAnsi"/>
          <w:color w:val="000000"/>
          <w:sz w:val="28"/>
          <w:szCs w:val="28"/>
        </w:rPr>
        <w:t xml:space="preserve">5.1. Дело об административном правонарушении рассматривается по месту его совершения (ч. 1 ст. 29.5 КоАП РФ). По ходатайству лица, в отношении которого ведется производство по делу об административном правонарушении, дело может быть рассмотрено по месту жительства данного лица. </w:t>
      </w:r>
    </w:p>
    <w:p w:rsidR="005C552A" w:rsidRPr="005C552A" w:rsidRDefault="005C552A" w:rsidP="004848AF">
      <w:pPr>
        <w:widowControl/>
        <w:adjustRightInd w:val="0"/>
        <w:ind w:firstLine="567"/>
        <w:jc w:val="both"/>
        <w:rPr>
          <w:rFonts w:eastAsiaTheme="minorHAnsi"/>
          <w:color w:val="000000"/>
          <w:sz w:val="28"/>
          <w:szCs w:val="28"/>
        </w:rPr>
      </w:pPr>
      <w:r w:rsidRPr="005C552A">
        <w:rPr>
          <w:rFonts w:eastAsiaTheme="minorHAnsi"/>
          <w:color w:val="000000"/>
          <w:sz w:val="28"/>
          <w:szCs w:val="28"/>
        </w:rPr>
        <w:t xml:space="preserve">5.2. Протокол об административном правонарушении направляется судье в течение трех суток с момента составления протокола об административном правонарушении (ч. 1 ст. 28.8 КоАП РФ). </w:t>
      </w:r>
    </w:p>
    <w:p w:rsidR="005C552A" w:rsidRPr="005C552A" w:rsidRDefault="004848AF" w:rsidP="004848AF">
      <w:pPr>
        <w:widowControl/>
        <w:adjustRightInd w:val="0"/>
        <w:ind w:firstLine="567"/>
        <w:jc w:val="both"/>
        <w:rPr>
          <w:rFonts w:eastAsiaTheme="minorHAnsi"/>
          <w:color w:val="000000"/>
          <w:sz w:val="28"/>
          <w:szCs w:val="28"/>
        </w:rPr>
      </w:pPr>
      <w:r>
        <w:rPr>
          <w:rFonts w:eastAsiaTheme="minorHAnsi"/>
          <w:color w:val="000000"/>
          <w:sz w:val="28"/>
          <w:szCs w:val="28"/>
        </w:rPr>
        <w:t>5.3</w:t>
      </w:r>
      <w:r w:rsidR="005C552A" w:rsidRPr="005C552A">
        <w:rPr>
          <w:rFonts w:eastAsiaTheme="minorHAnsi"/>
          <w:color w:val="000000"/>
          <w:sz w:val="28"/>
          <w:szCs w:val="28"/>
        </w:rPr>
        <w:t xml:space="preserve">. К протоколу об административном правонарушении прикладываются заверенные копии документов, которые имеют непосредственное отношение к данному делу. При формировании пакета документов, должностное лицо </w:t>
      </w:r>
      <w:r>
        <w:rPr>
          <w:rFonts w:eastAsiaTheme="minorHAnsi"/>
          <w:color w:val="000000"/>
          <w:sz w:val="28"/>
          <w:szCs w:val="28"/>
        </w:rPr>
        <w:t>КСП</w:t>
      </w:r>
      <w:r w:rsidR="005C552A" w:rsidRPr="005C552A">
        <w:rPr>
          <w:rFonts w:eastAsiaTheme="minorHAnsi"/>
          <w:color w:val="000000"/>
          <w:sz w:val="28"/>
          <w:szCs w:val="28"/>
        </w:rPr>
        <w:t>, составившее протокол, готовит сопроводительное письмо, которое подписывается председ</w:t>
      </w:r>
      <w:r>
        <w:rPr>
          <w:rFonts w:eastAsiaTheme="minorHAnsi"/>
          <w:color w:val="000000"/>
          <w:sz w:val="28"/>
          <w:szCs w:val="28"/>
        </w:rPr>
        <w:t>ателем КСП</w:t>
      </w:r>
      <w:r w:rsidR="005C552A" w:rsidRPr="005C552A">
        <w:rPr>
          <w:rFonts w:eastAsiaTheme="minorHAnsi"/>
          <w:color w:val="000000"/>
          <w:sz w:val="28"/>
          <w:szCs w:val="28"/>
        </w:rPr>
        <w:t xml:space="preserve">. В сопроводительном письме должны быть указаны материалы и документы, направляемые одновременно с протоколом. </w:t>
      </w:r>
    </w:p>
    <w:p w:rsidR="005C552A" w:rsidRPr="005C552A" w:rsidRDefault="004848AF" w:rsidP="004848AF">
      <w:pPr>
        <w:widowControl/>
        <w:adjustRightInd w:val="0"/>
        <w:ind w:firstLine="567"/>
        <w:jc w:val="both"/>
        <w:rPr>
          <w:rFonts w:eastAsiaTheme="minorHAnsi"/>
          <w:color w:val="000000"/>
          <w:sz w:val="28"/>
          <w:szCs w:val="28"/>
        </w:rPr>
      </w:pPr>
      <w:r>
        <w:rPr>
          <w:rFonts w:eastAsiaTheme="minorHAnsi"/>
          <w:color w:val="000000"/>
          <w:sz w:val="28"/>
          <w:szCs w:val="28"/>
        </w:rPr>
        <w:t>5.4</w:t>
      </w:r>
      <w:r w:rsidR="005C552A" w:rsidRPr="005C552A">
        <w:rPr>
          <w:rFonts w:eastAsiaTheme="minorHAnsi"/>
          <w:color w:val="000000"/>
          <w:sz w:val="28"/>
          <w:szCs w:val="28"/>
        </w:rPr>
        <w:t xml:space="preserve">. В случае, если протокол об административном правонарушении составлен неправомочным лицом, а также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 судья выносит определение о возвращении протокола об административном правонарушении и других материалов дела в орган или должностному лицу, которые составили протокол (п. 4 ч. 1 ст. 29.4 КоАП РФ). </w:t>
      </w:r>
    </w:p>
    <w:p w:rsidR="005C552A" w:rsidRPr="005C552A" w:rsidRDefault="005C552A" w:rsidP="00FE061A">
      <w:pPr>
        <w:widowControl/>
        <w:adjustRightInd w:val="0"/>
        <w:ind w:firstLine="567"/>
        <w:jc w:val="both"/>
        <w:rPr>
          <w:rFonts w:eastAsiaTheme="minorHAnsi"/>
          <w:color w:val="000000"/>
          <w:sz w:val="28"/>
          <w:szCs w:val="28"/>
        </w:rPr>
      </w:pPr>
      <w:r w:rsidRPr="005C552A">
        <w:rPr>
          <w:rFonts w:eastAsiaTheme="minorHAnsi"/>
          <w:color w:val="000000"/>
          <w:sz w:val="28"/>
          <w:szCs w:val="28"/>
        </w:rPr>
        <w:t xml:space="preserve">Недостатки протокола и других материалов дела об административном правонарушении устраняются в срок не более трех суток со дня их поступления (получения) от судьи, рассматривающего дело об административном правонарушении. Материалы дела об административном правонарушении с внесенными в них изменениями и дополнениями возвращаются судье в течение суток со дня устранения соответствующих недостатков (ч. 3 ст. 28.8 КоАП РФ). </w:t>
      </w:r>
    </w:p>
    <w:p w:rsidR="005C552A" w:rsidRPr="005C552A" w:rsidRDefault="00FE061A" w:rsidP="00FE061A">
      <w:pPr>
        <w:widowControl/>
        <w:adjustRightInd w:val="0"/>
        <w:ind w:firstLine="567"/>
        <w:jc w:val="both"/>
        <w:rPr>
          <w:rFonts w:eastAsiaTheme="minorHAnsi"/>
          <w:color w:val="000000"/>
          <w:sz w:val="28"/>
          <w:szCs w:val="28"/>
        </w:rPr>
      </w:pPr>
      <w:r>
        <w:rPr>
          <w:rFonts w:eastAsiaTheme="minorHAnsi"/>
          <w:color w:val="000000"/>
          <w:sz w:val="28"/>
          <w:szCs w:val="28"/>
        </w:rPr>
        <w:t>5.5</w:t>
      </w:r>
      <w:r w:rsidR="005C552A" w:rsidRPr="005C552A">
        <w:rPr>
          <w:rFonts w:eastAsiaTheme="minorHAnsi"/>
          <w:color w:val="000000"/>
          <w:sz w:val="28"/>
          <w:szCs w:val="28"/>
        </w:rPr>
        <w:t xml:space="preserve">. Постановление по делу об административном правонарушении, вынесенное судьей, может быть также обжаловано в вышестоящий суд должностным лицом, уполномоченным в соответствии со статьей 28.3 КоАП РФ составлять протокол об административном правонарушении. </w:t>
      </w:r>
    </w:p>
    <w:p w:rsidR="00FE061A" w:rsidRPr="00FE061A" w:rsidRDefault="00FE061A" w:rsidP="00FE061A">
      <w:pPr>
        <w:pStyle w:val="aa"/>
        <w:spacing w:before="0" w:beforeAutospacing="0" w:after="0" w:afterAutospacing="0" w:line="288" w:lineRule="atLeast"/>
        <w:ind w:firstLine="540"/>
        <w:jc w:val="both"/>
        <w:rPr>
          <w:sz w:val="28"/>
          <w:szCs w:val="28"/>
        </w:rPr>
      </w:pPr>
      <w:r>
        <w:rPr>
          <w:sz w:val="28"/>
          <w:szCs w:val="28"/>
        </w:rPr>
        <w:t xml:space="preserve">5.6. </w:t>
      </w:r>
      <w:r w:rsidRPr="00FE061A">
        <w:rPr>
          <w:sz w:val="28"/>
          <w:szCs w:val="28"/>
        </w:rPr>
        <w:t>Жалоба на постановление по делу об административном правонарушении подается судье, в орган, должностному лицу, которыми вынесено постановление по делу и которые обязаны в течение трех суток со дня поступления жалобы направить ее со всеми материалами дела в соответствующий суд, вышестоящий орган, вышестоящему должностному лицу</w:t>
      </w:r>
      <w:r>
        <w:rPr>
          <w:sz w:val="28"/>
          <w:szCs w:val="28"/>
        </w:rPr>
        <w:t>.</w:t>
      </w:r>
    </w:p>
    <w:p w:rsidR="00DC5F0C" w:rsidRPr="00FE061A" w:rsidRDefault="005C552A" w:rsidP="00FE061A">
      <w:pPr>
        <w:pStyle w:val="aa"/>
        <w:spacing w:before="0" w:beforeAutospacing="0" w:after="0" w:afterAutospacing="0" w:line="288" w:lineRule="atLeast"/>
        <w:ind w:firstLine="540"/>
        <w:jc w:val="both"/>
        <w:rPr>
          <w:sz w:val="28"/>
          <w:szCs w:val="28"/>
        </w:rPr>
      </w:pPr>
      <w:r w:rsidRPr="005C552A">
        <w:rPr>
          <w:rFonts w:eastAsiaTheme="minorHAnsi"/>
          <w:color w:val="000000"/>
          <w:sz w:val="28"/>
          <w:szCs w:val="28"/>
        </w:rPr>
        <w:t xml:space="preserve"> </w:t>
      </w:r>
      <w:r w:rsidR="00FE061A">
        <w:rPr>
          <w:rFonts w:eastAsiaTheme="minorHAnsi"/>
          <w:color w:val="000000"/>
          <w:sz w:val="28"/>
          <w:szCs w:val="28"/>
        </w:rPr>
        <w:t xml:space="preserve">5.7. </w:t>
      </w:r>
      <w:r w:rsidR="00FE061A" w:rsidRPr="00FE061A">
        <w:rPr>
          <w:sz w:val="28"/>
          <w:szCs w:val="28"/>
        </w:rPr>
        <w:t xml:space="preserve">Жалоба на постановление по делу об административном правонарушении может быть подана </w:t>
      </w:r>
      <w:r w:rsidR="00FE061A" w:rsidRPr="00FE061A">
        <w:rPr>
          <w:b/>
          <w:sz w:val="28"/>
          <w:szCs w:val="28"/>
        </w:rPr>
        <w:t>в течение десяти дней со дня вручения</w:t>
      </w:r>
      <w:r w:rsidR="00FE061A" w:rsidRPr="00FE061A">
        <w:rPr>
          <w:sz w:val="28"/>
          <w:szCs w:val="28"/>
        </w:rPr>
        <w:t xml:space="preserve"> или получения копии постановления.</w:t>
      </w:r>
    </w:p>
    <w:p w:rsidR="00DC5F0C" w:rsidRPr="00DC5F0C" w:rsidRDefault="00DC5F0C" w:rsidP="00DC5F0C">
      <w:pPr>
        <w:rPr>
          <w:lang w:eastAsia="ru-RU"/>
        </w:rPr>
      </w:pPr>
    </w:p>
    <w:p w:rsidR="00DC5F0C" w:rsidRDefault="00DC5F0C" w:rsidP="00DC5F0C">
      <w:pPr>
        <w:rPr>
          <w:lang w:eastAsia="ru-RU"/>
        </w:rPr>
      </w:pPr>
    </w:p>
    <w:p w:rsidR="005E7CE9" w:rsidRDefault="005E7CE9" w:rsidP="00DC5F0C">
      <w:pPr>
        <w:rPr>
          <w:lang w:eastAsia="ru-RU"/>
        </w:rPr>
      </w:pPr>
    </w:p>
    <w:p w:rsidR="005E7CE9" w:rsidRDefault="005E7CE9" w:rsidP="00DC5F0C">
      <w:pPr>
        <w:rPr>
          <w:lang w:eastAsia="ru-RU"/>
        </w:rPr>
      </w:pPr>
    </w:p>
    <w:p w:rsidR="005E7CE9" w:rsidRDefault="005E7CE9" w:rsidP="00DC5F0C">
      <w:pPr>
        <w:rPr>
          <w:lang w:eastAsia="ru-RU"/>
        </w:rPr>
      </w:pPr>
    </w:p>
    <w:p w:rsidR="005E7CE9" w:rsidRDefault="005E7CE9" w:rsidP="00DC5F0C">
      <w:pPr>
        <w:rPr>
          <w:lang w:eastAsia="ru-RU"/>
        </w:rPr>
      </w:pPr>
    </w:p>
    <w:p w:rsidR="005E7CE9" w:rsidRDefault="005E7CE9" w:rsidP="00DC5F0C">
      <w:pPr>
        <w:rPr>
          <w:lang w:eastAsia="ru-RU"/>
        </w:rPr>
      </w:pPr>
    </w:p>
    <w:p w:rsidR="005E7CE9" w:rsidRDefault="005E7CE9" w:rsidP="00DC5F0C">
      <w:pPr>
        <w:rPr>
          <w:lang w:eastAsia="ru-RU"/>
        </w:rPr>
      </w:pPr>
    </w:p>
    <w:p w:rsidR="005E7CE9" w:rsidRDefault="005E7CE9" w:rsidP="00DC5F0C">
      <w:pPr>
        <w:rPr>
          <w:lang w:eastAsia="ru-RU"/>
        </w:rPr>
      </w:pPr>
    </w:p>
    <w:p w:rsidR="005E7CE9" w:rsidRDefault="005E7CE9" w:rsidP="00DC5F0C">
      <w:pPr>
        <w:rPr>
          <w:lang w:eastAsia="ru-RU"/>
        </w:rPr>
      </w:pPr>
    </w:p>
    <w:p w:rsidR="005E7CE9" w:rsidRDefault="005E7CE9" w:rsidP="00DC5F0C">
      <w:pPr>
        <w:rPr>
          <w:lang w:eastAsia="ru-RU"/>
        </w:rPr>
      </w:pPr>
    </w:p>
    <w:p w:rsidR="005E7CE9" w:rsidRDefault="005E7CE9" w:rsidP="00DC5F0C">
      <w:pPr>
        <w:rPr>
          <w:lang w:eastAsia="ru-RU"/>
        </w:rPr>
      </w:pPr>
    </w:p>
    <w:p w:rsidR="005E7CE9" w:rsidRDefault="005E7CE9" w:rsidP="00DC5F0C">
      <w:pPr>
        <w:rPr>
          <w:lang w:eastAsia="ru-RU"/>
        </w:rPr>
      </w:pPr>
    </w:p>
    <w:p w:rsidR="00830E66" w:rsidRDefault="00830E66" w:rsidP="00DC5F0C">
      <w:pPr>
        <w:rPr>
          <w:lang w:eastAsia="ru-RU"/>
        </w:rPr>
      </w:pPr>
    </w:p>
    <w:p w:rsidR="00830E66" w:rsidRDefault="00830E66" w:rsidP="00DC5F0C">
      <w:pPr>
        <w:rPr>
          <w:lang w:eastAsia="ru-RU"/>
        </w:rPr>
      </w:pPr>
    </w:p>
    <w:p w:rsidR="00830E66" w:rsidRDefault="00830E66" w:rsidP="00DC5F0C">
      <w:pPr>
        <w:rPr>
          <w:lang w:eastAsia="ru-RU"/>
        </w:rPr>
      </w:pPr>
    </w:p>
    <w:p w:rsidR="00830E66" w:rsidRDefault="00830E66" w:rsidP="00DC5F0C">
      <w:pPr>
        <w:rPr>
          <w:lang w:eastAsia="ru-RU"/>
        </w:rPr>
      </w:pPr>
    </w:p>
    <w:p w:rsidR="00830E66" w:rsidRDefault="00830E66" w:rsidP="00DC5F0C">
      <w:pPr>
        <w:rPr>
          <w:lang w:eastAsia="ru-RU"/>
        </w:rPr>
      </w:pPr>
    </w:p>
    <w:p w:rsidR="00830E66" w:rsidRDefault="00830E66" w:rsidP="00DC5F0C">
      <w:pPr>
        <w:rPr>
          <w:lang w:eastAsia="ru-RU"/>
        </w:rPr>
      </w:pPr>
    </w:p>
    <w:p w:rsidR="00830E66" w:rsidRDefault="00830E66" w:rsidP="00DC5F0C">
      <w:pPr>
        <w:rPr>
          <w:lang w:eastAsia="ru-RU"/>
        </w:rPr>
      </w:pPr>
    </w:p>
    <w:p w:rsidR="00830E66" w:rsidRDefault="00830E66" w:rsidP="00DC5F0C">
      <w:pPr>
        <w:rPr>
          <w:lang w:eastAsia="ru-RU"/>
        </w:rPr>
      </w:pPr>
    </w:p>
    <w:p w:rsidR="005E7CE9" w:rsidRPr="003A1BF4" w:rsidRDefault="005E7CE9" w:rsidP="005E7CE9">
      <w:pPr>
        <w:jc w:val="right"/>
        <w:rPr>
          <w:sz w:val="28"/>
          <w:szCs w:val="28"/>
          <w:lang w:eastAsia="ru-RU"/>
        </w:rPr>
      </w:pPr>
      <w:r w:rsidRPr="003A1BF4">
        <w:rPr>
          <w:sz w:val="28"/>
          <w:szCs w:val="28"/>
          <w:lang w:eastAsia="ru-RU"/>
        </w:rPr>
        <w:t>Приложение №1</w:t>
      </w:r>
    </w:p>
    <w:p w:rsidR="00DC5F0C" w:rsidRPr="00DC5F0C" w:rsidRDefault="00DC5F0C" w:rsidP="00DC5F0C">
      <w:pPr>
        <w:rPr>
          <w:lang w:eastAsia="ru-RU"/>
        </w:rPr>
      </w:pPr>
    </w:p>
    <w:p w:rsidR="00830E66" w:rsidRDefault="00830E66" w:rsidP="003A1BF4">
      <w:pPr>
        <w:adjustRightInd w:val="0"/>
        <w:jc w:val="both"/>
        <w:rPr>
          <w:b/>
          <w:bCs/>
          <w:sz w:val="28"/>
          <w:szCs w:val="28"/>
        </w:rPr>
      </w:pPr>
    </w:p>
    <w:p w:rsidR="00830E66" w:rsidRDefault="00830E66" w:rsidP="003A1BF4">
      <w:pPr>
        <w:adjustRightInd w:val="0"/>
        <w:jc w:val="both"/>
        <w:rPr>
          <w:b/>
          <w:bCs/>
          <w:sz w:val="28"/>
          <w:szCs w:val="28"/>
        </w:rPr>
      </w:pPr>
    </w:p>
    <w:p w:rsidR="003A1BF4" w:rsidRDefault="003A1BF4" w:rsidP="003A1BF4">
      <w:pPr>
        <w:adjustRightInd w:val="0"/>
        <w:jc w:val="both"/>
        <w:rPr>
          <w:b/>
          <w:bCs/>
          <w:sz w:val="28"/>
          <w:szCs w:val="28"/>
        </w:rPr>
      </w:pPr>
      <w:r>
        <w:rPr>
          <w:b/>
          <w:bCs/>
          <w:sz w:val="28"/>
          <w:szCs w:val="28"/>
        </w:rPr>
        <w:t>Перечень административных правонарушений, отнесенных к ведению КСП</w:t>
      </w:r>
    </w:p>
    <w:p w:rsidR="00830E66" w:rsidRDefault="00830E66" w:rsidP="003A1BF4">
      <w:pPr>
        <w:adjustRightInd w:val="0"/>
        <w:jc w:val="both"/>
        <w:rPr>
          <w:b/>
          <w:bCs/>
          <w:sz w:val="28"/>
          <w:szCs w:val="28"/>
        </w:rPr>
      </w:pPr>
    </w:p>
    <w:p w:rsidR="00830E66" w:rsidRDefault="00830E66" w:rsidP="003A1BF4">
      <w:pPr>
        <w:adjustRightInd w:val="0"/>
        <w:jc w:val="both"/>
        <w:rPr>
          <w:b/>
          <w:color w:val="000000" w:themeColor="text1"/>
          <w:sz w:val="28"/>
          <w:szCs w:val="28"/>
        </w:rPr>
      </w:pPr>
    </w:p>
    <w:p w:rsidR="003A1BF4" w:rsidRPr="00C96792" w:rsidRDefault="003A1BF4" w:rsidP="003A1BF4">
      <w:pPr>
        <w:adjustRightInd w:val="0"/>
        <w:jc w:val="both"/>
        <w:rPr>
          <w:b/>
          <w:color w:val="000000" w:themeColor="text1"/>
          <w:sz w:val="28"/>
          <w:szCs w:val="28"/>
        </w:rPr>
      </w:pPr>
    </w:p>
    <w:tbl>
      <w:tblPr>
        <w:tblStyle w:val="ab"/>
        <w:tblW w:w="10207" w:type="dxa"/>
        <w:tblInd w:w="-147" w:type="dxa"/>
        <w:tblLayout w:type="fixed"/>
        <w:tblLook w:val="04A0" w:firstRow="1" w:lastRow="0" w:firstColumn="1" w:lastColumn="0" w:noHBand="0" w:noVBand="1"/>
      </w:tblPr>
      <w:tblGrid>
        <w:gridCol w:w="4537"/>
        <w:gridCol w:w="2551"/>
        <w:gridCol w:w="1276"/>
        <w:gridCol w:w="1843"/>
      </w:tblGrid>
      <w:tr w:rsidR="003A1BF4" w:rsidTr="003A1BF4">
        <w:tc>
          <w:tcPr>
            <w:tcW w:w="4537" w:type="dxa"/>
          </w:tcPr>
          <w:p w:rsidR="003A1BF4" w:rsidRPr="001F4225" w:rsidRDefault="003A1BF4" w:rsidP="002A1B5A">
            <w:pPr>
              <w:rPr>
                <w:b/>
                <w:sz w:val="20"/>
                <w:szCs w:val="20"/>
              </w:rPr>
            </w:pPr>
            <w:r w:rsidRPr="001F4225">
              <w:rPr>
                <w:b/>
                <w:sz w:val="20"/>
                <w:szCs w:val="20"/>
              </w:rPr>
              <w:t>Административное правонарушение</w:t>
            </w:r>
          </w:p>
        </w:tc>
        <w:tc>
          <w:tcPr>
            <w:tcW w:w="2551" w:type="dxa"/>
          </w:tcPr>
          <w:p w:rsidR="003A1BF4" w:rsidRPr="001F4225" w:rsidRDefault="003A1BF4" w:rsidP="002A1B5A">
            <w:pPr>
              <w:rPr>
                <w:b/>
                <w:sz w:val="20"/>
                <w:szCs w:val="20"/>
              </w:rPr>
            </w:pPr>
            <w:r w:rsidRPr="001F4225">
              <w:rPr>
                <w:b/>
                <w:sz w:val="20"/>
                <w:szCs w:val="20"/>
              </w:rPr>
              <w:t>Административное наказание</w:t>
            </w:r>
          </w:p>
        </w:tc>
        <w:tc>
          <w:tcPr>
            <w:tcW w:w="1276" w:type="dxa"/>
          </w:tcPr>
          <w:p w:rsidR="003A1BF4" w:rsidRPr="001F4225" w:rsidRDefault="003A1BF4" w:rsidP="002A1B5A">
            <w:pPr>
              <w:rPr>
                <w:b/>
                <w:sz w:val="20"/>
                <w:szCs w:val="20"/>
              </w:rPr>
            </w:pPr>
            <w:r w:rsidRPr="001F4225">
              <w:rPr>
                <w:b/>
                <w:sz w:val="20"/>
                <w:szCs w:val="20"/>
              </w:rPr>
              <w:t>Срок давности</w:t>
            </w:r>
          </w:p>
        </w:tc>
        <w:tc>
          <w:tcPr>
            <w:tcW w:w="1843" w:type="dxa"/>
          </w:tcPr>
          <w:p w:rsidR="003A1BF4" w:rsidRPr="001F4225" w:rsidRDefault="003A1BF4" w:rsidP="002A1B5A">
            <w:pPr>
              <w:rPr>
                <w:b/>
                <w:sz w:val="20"/>
                <w:szCs w:val="20"/>
              </w:rPr>
            </w:pPr>
            <w:r w:rsidRPr="001F4225">
              <w:rPr>
                <w:b/>
                <w:sz w:val="20"/>
                <w:szCs w:val="20"/>
              </w:rPr>
              <w:t>Лицо, уполномоченное рассматривать</w:t>
            </w:r>
          </w:p>
        </w:tc>
      </w:tr>
      <w:tr w:rsidR="003A1BF4" w:rsidTr="003A1BF4">
        <w:trPr>
          <w:trHeight w:val="120"/>
        </w:trPr>
        <w:tc>
          <w:tcPr>
            <w:tcW w:w="4537" w:type="dxa"/>
          </w:tcPr>
          <w:p w:rsidR="003A1BF4" w:rsidRPr="00824CE0" w:rsidRDefault="003A1BF4" w:rsidP="002A1B5A">
            <w:pPr>
              <w:autoSpaceDE w:val="0"/>
              <w:autoSpaceDN w:val="0"/>
              <w:adjustRightInd w:val="0"/>
              <w:jc w:val="both"/>
              <w:outlineLvl w:val="0"/>
              <w:rPr>
                <w:bCs/>
                <w:sz w:val="20"/>
                <w:szCs w:val="20"/>
              </w:rPr>
            </w:pPr>
            <w:r>
              <w:rPr>
                <w:bCs/>
                <w:sz w:val="20"/>
                <w:szCs w:val="20"/>
              </w:rPr>
              <w:t xml:space="preserve">Ст. 5.21 КоАП РФ </w:t>
            </w:r>
            <w:r w:rsidRPr="00824CE0">
              <w:rPr>
                <w:bCs/>
                <w:sz w:val="20"/>
                <w:szCs w:val="20"/>
              </w:rPr>
              <w:t>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w:t>
            </w:r>
          </w:p>
          <w:p w:rsidR="003A1BF4" w:rsidRPr="00CC2F02" w:rsidRDefault="003A1BF4" w:rsidP="002A1B5A">
            <w:pPr>
              <w:autoSpaceDE w:val="0"/>
              <w:autoSpaceDN w:val="0"/>
              <w:adjustRightInd w:val="0"/>
              <w:jc w:val="both"/>
              <w:outlineLvl w:val="0"/>
              <w:rPr>
                <w:bCs/>
                <w:sz w:val="20"/>
                <w:szCs w:val="20"/>
              </w:rPr>
            </w:pPr>
          </w:p>
        </w:tc>
        <w:tc>
          <w:tcPr>
            <w:tcW w:w="2551" w:type="dxa"/>
          </w:tcPr>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30 000 до 50 000 руб.</w:t>
            </w:r>
          </w:p>
          <w:p w:rsidR="003A1BF4" w:rsidRPr="00C96792" w:rsidRDefault="003A1BF4" w:rsidP="002A1B5A">
            <w:pPr>
              <w:autoSpaceDE w:val="0"/>
              <w:autoSpaceDN w:val="0"/>
              <w:adjustRightInd w:val="0"/>
              <w:jc w:val="both"/>
              <w:rPr>
                <w:sz w:val="20"/>
                <w:szCs w:val="20"/>
              </w:rPr>
            </w:pPr>
          </w:p>
        </w:tc>
        <w:tc>
          <w:tcPr>
            <w:tcW w:w="1276" w:type="dxa"/>
          </w:tcPr>
          <w:p w:rsidR="003A1BF4" w:rsidRPr="00874771" w:rsidRDefault="003A1BF4" w:rsidP="002A1B5A">
            <w:pPr>
              <w:rPr>
                <w:sz w:val="20"/>
                <w:szCs w:val="20"/>
              </w:rPr>
            </w:pPr>
            <w:r w:rsidRPr="00874771">
              <w:rPr>
                <w:sz w:val="20"/>
                <w:szCs w:val="20"/>
              </w:rPr>
              <w:t>1 год</w:t>
            </w:r>
          </w:p>
        </w:tc>
        <w:tc>
          <w:tcPr>
            <w:tcW w:w="1843" w:type="dxa"/>
          </w:tcPr>
          <w:p w:rsidR="003A1BF4" w:rsidRPr="00C96792" w:rsidRDefault="003A1BF4" w:rsidP="002A1B5A">
            <w:pPr>
              <w:rPr>
                <w:sz w:val="20"/>
                <w:szCs w:val="20"/>
              </w:rPr>
            </w:pPr>
            <w:r>
              <w:rPr>
                <w:sz w:val="20"/>
                <w:szCs w:val="20"/>
              </w:rPr>
              <w:t>Мировой суд</w:t>
            </w:r>
          </w:p>
        </w:tc>
      </w:tr>
      <w:tr w:rsidR="003A1BF4" w:rsidTr="003A1BF4">
        <w:trPr>
          <w:trHeight w:val="2684"/>
        </w:trPr>
        <w:tc>
          <w:tcPr>
            <w:tcW w:w="4537" w:type="dxa"/>
          </w:tcPr>
          <w:p w:rsidR="003A1BF4" w:rsidRDefault="003A1BF4" w:rsidP="002A1B5A">
            <w:pPr>
              <w:autoSpaceDE w:val="0"/>
              <w:autoSpaceDN w:val="0"/>
              <w:adjustRightInd w:val="0"/>
              <w:jc w:val="both"/>
              <w:outlineLvl w:val="0"/>
              <w:rPr>
                <w:sz w:val="20"/>
                <w:szCs w:val="20"/>
              </w:rPr>
            </w:pPr>
            <w:r w:rsidRPr="00C96792">
              <w:rPr>
                <w:sz w:val="20"/>
                <w:szCs w:val="20"/>
              </w:rPr>
              <w:t xml:space="preserve">Ч. 1 ст. 15.1 КоАП РФ </w:t>
            </w:r>
            <w:r w:rsidRPr="00C96792">
              <w:rPr>
                <w:bCs/>
                <w:sz w:val="20"/>
                <w:szCs w:val="20"/>
              </w:rPr>
              <w:t>Нарушение порядка работы с денежной наличностью и по</w:t>
            </w:r>
            <w:r>
              <w:rPr>
                <w:bCs/>
                <w:sz w:val="20"/>
                <w:szCs w:val="20"/>
              </w:rPr>
              <w:t>рядка ведения кассовых операций.</w:t>
            </w:r>
          </w:p>
        </w:tc>
        <w:tc>
          <w:tcPr>
            <w:tcW w:w="2551" w:type="dxa"/>
          </w:tcPr>
          <w:p w:rsidR="003A1BF4" w:rsidRDefault="003A1BF4" w:rsidP="002A1B5A">
            <w:pPr>
              <w:autoSpaceDE w:val="0"/>
              <w:autoSpaceDN w:val="0"/>
              <w:adjustRightInd w:val="0"/>
              <w:jc w:val="both"/>
              <w:rPr>
                <w:sz w:val="20"/>
                <w:szCs w:val="20"/>
              </w:rPr>
            </w:pPr>
            <w:r>
              <w:rPr>
                <w:sz w:val="20"/>
                <w:szCs w:val="20"/>
              </w:rPr>
              <w:t xml:space="preserve">штраф на должностных </w:t>
            </w:r>
            <w:r w:rsidR="000D2292">
              <w:rPr>
                <w:sz w:val="20"/>
                <w:szCs w:val="20"/>
              </w:rPr>
              <w:t xml:space="preserve">лиц </w:t>
            </w:r>
            <w:r>
              <w:rPr>
                <w:sz w:val="20"/>
                <w:szCs w:val="20"/>
              </w:rPr>
              <w:t>от 4000 до 5000 руб.; на юридических лиц - от 40 000 до 50 000 руб.</w:t>
            </w:r>
          </w:p>
        </w:tc>
        <w:tc>
          <w:tcPr>
            <w:tcW w:w="1276" w:type="dxa"/>
          </w:tcPr>
          <w:p w:rsidR="003A1BF4" w:rsidRPr="00F07C9F" w:rsidRDefault="003A1BF4" w:rsidP="002A1B5A">
            <w:pPr>
              <w:rPr>
                <w:sz w:val="20"/>
                <w:szCs w:val="20"/>
              </w:rPr>
            </w:pPr>
            <w:r w:rsidRPr="00F07C9F">
              <w:rPr>
                <w:sz w:val="20"/>
                <w:szCs w:val="20"/>
              </w:rPr>
              <w:t>60 календарных дней</w:t>
            </w:r>
          </w:p>
        </w:tc>
        <w:tc>
          <w:tcPr>
            <w:tcW w:w="1843" w:type="dxa"/>
          </w:tcPr>
          <w:p w:rsidR="003A1BF4" w:rsidRPr="00C96792" w:rsidRDefault="003A1BF4" w:rsidP="002A1B5A">
            <w:pPr>
              <w:autoSpaceDE w:val="0"/>
              <w:autoSpaceDN w:val="0"/>
              <w:adjustRightInd w:val="0"/>
              <w:jc w:val="both"/>
              <w:rPr>
                <w:sz w:val="20"/>
                <w:szCs w:val="20"/>
              </w:rPr>
            </w:pPr>
            <w:r w:rsidRPr="00DF7DEE">
              <w:rPr>
                <w:sz w:val="20"/>
                <w:szCs w:val="20"/>
              </w:rPr>
              <w:t>Федеральный орган исполнительной власти, осуществляющий функции по контролю и надз</w:t>
            </w:r>
            <w:r>
              <w:rPr>
                <w:sz w:val="20"/>
                <w:szCs w:val="20"/>
              </w:rPr>
              <w:t>ору в финансово-бюджетной сфере</w:t>
            </w:r>
          </w:p>
        </w:tc>
      </w:tr>
      <w:tr w:rsidR="003A1BF4" w:rsidTr="003A1BF4">
        <w:trPr>
          <w:trHeight w:val="2394"/>
        </w:trPr>
        <w:tc>
          <w:tcPr>
            <w:tcW w:w="4537" w:type="dxa"/>
          </w:tcPr>
          <w:p w:rsidR="003A1BF4" w:rsidRPr="00CC2F02" w:rsidRDefault="003A1BF4" w:rsidP="002A1B5A">
            <w:pPr>
              <w:autoSpaceDE w:val="0"/>
              <w:autoSpaceDN w:val="0"/>
              <w:adjustRightInd w:val="0"/>
              <w:jc w:val="both"/>
              <w:outlineLvl w:val="0"/>
              <w:rPr>
                <w:bCs/>
                <w:sz w:val="20"/>
                <w:szCs w:val="20"/>
              </w:rPr>
            </w:pPr>
            <w:r>
              <w:rPr>
                <w:sz w:val="20"/>
                <w:szCs w:val="20"/>
              </w:rPr>
              <w:t xml:space="preserve">Ст. 15.14 КоАП РФ </w:t>
            </w:r>
            <w:r w:rsidRPr="00CC2F02">
              <w:rPr>
                <w:bCs/>
                <w:sz w:val="20"/>
                <w:szCs w:val="20"/>
              </w:rPr>
              <w:t>Нецелевое использование бюджетных средств</w:t>
            </w:r>
            <w:r>
              <w:rPr>
                <w:bCs/>
                <w:sz w:val="20"/>
                <w:szCs w:val="20"/>
              </w:rPr>
              <w:t>.</w:t>
            </w:r>
          </w:p>
        </w:tc>
        <w:tc>
          <w:tcPr>
            <w:tcW w:w="2551" w:type="dxa"/>
          </w:tcPr>
          <w:p w:rsidR="003A1BF4" w:rsidRDefault="003A1BF4" w:rsidP="002A1B5A">
            <w:pPr>
              <w:autoSpaceDE w:val="0"/>
              <w:autoSpaceDN w:val="0"/>
              <w:adjustRightInd w:val="0"/>
              <w:jc w:val="both"/>
              <w:rPr>
                <w:sz w:val="20"/>
                <w:szCs w:val="20"/>
              </w:rPr>
            </w:pPr>
            <w:r>
              <w:rPr>
                <w:sz w:val="20"/>
                <w:szCs w:val="20"/>
              </w:rPr>
              <w:t>штраф на должностных лиц от 20 000 до 50 000 руб. или дисквалификацию на срок от одного года до трех лет; на юридических лиц - от 5 до 25 процентов суммы средств, полученных из бюджета, использованных не по целевому назначению.</w:t>
            </w:r>
          </w:p>
          <w:p w:rsidR="003A1BF4" w:rsidRPr="00C96792" w:rsidRDefault="003A1BF4" w:rsidP="002A1B5A">
            <w:pPr>
              <w:rPr>
                <w:sz w:val="20"/>
                <w:szCs w:val="20"/>
              </w:rPr>
            </w:pPr>
          </w:p>
        </w:tc>
        <w:tc>
          <w:tcPr>
            <w:tcW w:w="1276" w:type="dxa"/>
          </w:tcPr>
          <w:p w:rsidR="003A1BF4" w:rsidRPr="00F07C9F" w:rsidRDefault="003A1BF4" w:rsidP="002A1B5A">
            <w:pPr>
              <w:rPr>
                <w:sz w:val="20"/>
                <w:szCs w:val="20"/>
              </w:rPr>
            </w:pPr>
            <w:r w:rsidRPr="00F07C9F">
              <w:rPr>
                <w:sz w:val="20"/>
                <w:szCs w:val="20"/>
              </w:rPr>
              <w:t>2 года</w:t>
            </w:r>
          </w:p>
        </w:tc>
        <w:tc>
          <w:tcPr>
            <w:tcW w:w="1843" w:type="dxa"/>
          </w:tcPr>
          <w:p w:rsidR="003A1BF4" w:rsidRPr="00C96792" w:rsidRDefault="003A1BF4" w:rsidP="002A1B5A">
            <w:pPr>
              <w:rPr>
                <w:sz w:val="20"/>
                <w:szCs w:val="20"/>
              </w:rPr>
            </w:pPr>
            <w:r>
              <w:rPr>
                <w:sz w:val="20"/>
                <w:szCs w:val="20"/>
              </w:rPr>
              <w:t>Мировой суд, если дисквалификация, то районный суд</w:t>
            </w:r>
          </w:p>
        </w:tc>
      </w:tr>
      <w:tr w:rsidR="003A1BF4" w:rsidTr="003A1BF4">
        <w:trPr>
          <w:trHeight w:val="120"/>
        </w:trPr>
        <w:tc>
          <w:tcPr>
            <w:tcW w:w="4537" w:type="dxa"/>
          </w:tcPr>
          <w:p w:rsidR="003A1BF4" w:rsidRDefault="003A1BF4" w:rsidP="002A1B5A">
            <w:pPr>
              <w:autoSpaceDE w:val="0"/>
              <w:autoSpaceDN w:val="0"/>
              <w:adjustRightInd w:val="0"/>
              <w:jc w:val="both"/>
              <w:rPr>
                <w:sz w:val="20"/>
                <w:szCs w:val="20"/>
              </w:rPr>
            </w:pPr>
            <w:r>
              <w:rPr>
                <w:color w:val="000000" w:themeColor="text1"/>
                <w:sz w:val="20"/>
                <w:szCs w:val="20"/>
              </w:rPr>
              <w:t xml:space="preserve">Ч. 1 Ст. 15.15. КоАП РФ </w:t>
            </w:r>
            <w:r>
              <w:rPr>
                <w:sz w:val="20"/>
                <w:szCs w:val="20"/>
              </w:rPr>
              <w:t>Невозврат бюджетного кредита, предоставленного бюджету бюджетной системы Российской Федерации;</w:t>
            </w: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r>
              <w:rPr>
                <w:color w:val="000000" w:themeColor="text1"/>
                <w:sz w:val="20"/>
                <w:szCs w:val="20"/>
              </w:rPr>
              <w:t xml:space="preserve">Ч. 2 ст. 15.15 КоАП РФ </w:t>
            </w:r>
            <w:r>
              <w:rPr>
                <w:sz w:val="20"/>
                <w:szCs w:val="20"/>
              </w:rPr>
              <w:t>Невозврат бюджетного кредита, предоставленного юридическому лицу;</w:t>
            </w:r>
          </w:p>
          <w:p w:rsidR="003A1BF4" w:rsidRDefault="003A1BF4" w:rsidP="002A1B5A">
            <w:pPr>
              <w:autoSpaceDE w:val="0"/>
              <w:autoSpaceDN w:val="0"/>
              <w:adjustRightInd w:val="0"/>
              <w:jc w:val="both"/>
              <w:rPr>
                <w:color w:val="000000" w:themeColor="text1"/>
                <w:sz w:val="20"/>
                <w:szCs w:val="20"/>
              </w:rPr>
            </w:pPr>
          </w:p>
          <w:p w:rsidR="003A1BF4" w:rsidRDefault="003A1BF4" w:rsidP="002A1B5A">
            <w:pPr>
              <w:autoSpaceDE w:val="0"/>
              <w:autoSpaceDN w:val="0"/>
              <w:adjustRightInd w:val="0"/>
              <w:jc w:val="both"/>
              <w:rPr>
                <w:color w:val="000000" w:themeColor="text1"/>
                <w:sz w:val="20"/>
                <w:szCs w:val="20"/>
              </w:rPr>
            </w:pPr>
          </w:p>
          <w:p w:rsidR="003A1BF4" w:rsidRDefault="003A1BF4" w:rsidP="002A1B5A">
            <w:pPr>
              <w:autoSpaceDE w:val="0"/>
              <w:autoSpaceDN w:val="0"/>
              <w:adjustRightInd w:val="0"/>
              <w:jc w:val="both"/>
              <w:rPr>
                <w:color w:val="000000" w:themeColor="text1"/>
                <w:sz w:val="20"/>
                <w:szCs w:val="20"/>
              </w:rPr>
            </w:pPr>
          </w:p>
          <w:p w:rsidR="003A1BF4" w:rsidRDefault="003A1BF4" w:rsidP="002A1B5A">
            <w:pPr>
              <w:autoSpaceDE w:val="0"/>
              <w:autoSpaceDN w:val="0"/>
              <w:adjustRightInd w:val="0"/>
              <w:jc w:val="both"/>
              <w:rPr>
                <w:color w:val="000000" w:themeColor="text1"/>
                <w:sz w:val="20"/>
                <w:szCs w:val="20"/>
              </w:rPr>
            </w:pPr>
          </w:p>
          <w:p w:rsidR="003A1BF4" w:rsidRDefault="003A1BF4" w:rsidP="002A1B5A">
            <w:pPr>
              <w:autoSpaceDE w:val="0"/>
              <w:autoSpaceDN w:val="0"/>
              <w:adjustRightInd w:val="0"/>
              <w:jc w:val="both"/>
              <w:rPr>
                <w:color w:val="000000" w:themeColor="text1"/>
                <w:sz w:val="20"/>
                <w:szCs w:val="20"/>
              </w:rPr>
            </w:pPr>
          </w:p>
          <w:p w:rsidR="003A1BF4" w:rsidRDefault="003A1BF4" w:rsidP="002A1B5A">
            <w:pPr>
              <w:autoSpaceDE w:val="0"/>
              <w:autoSpaceDN w:val="0"/>
              <w:adjustRightInd w:val="0"/>
              <w:jc w:val="both"/>
              <w:rPr>
                <w:color w:val="000000" w:themeColor="text1"/>
                <w:sz w:val="20"/>
                <w:szCs w:val="20"/>
              </w:rPr>
            </w:pPr>
          </w:p>
          <w:p w:rsidR="003A1BF4" w:rsidRDefault="003A1BF4" w:rsidP="002A1B5A">
            <w:pPr>
              <w:autoSpaceDE w:val="0"/>
              <w:autoSpaceDN w:val="0"/>
              <w:adjustRightInd w:val="0"/>
              <w:jc w:val="both"/>
              <w:rPr>
                <w:color w:val="000000" w:themeColor="text1"/>
                <w:sz w:val="20"/>
                <w:szCs w:val="20"/>
              </w:rPr>
            </w:pPr>
          </w:p>
          <w:p w:rsidR="003A1BF4" w:rsidRDefault="003A1BF4" w:rsidP="002A1B5A">
            <w:pPr>
              <w:autoSpaceDE w:val="0"/>
              <w:autoSpaceDN w:val="0"/>
              <w:adjustRightInd w:val="0"/>
              <w:jc w:val="both"/>
              <w:rPr>
                <w:sz w:val="20"/>
                <w:szCs w:val="20"/>
              </w:rPr>
            </w:pPr>
            <w:r>
              <w:rPr>
                <w:color w:val="000000" w:themeColor="text1"/>
                <w:sz w:val="20"/>
                <w:szCs w:val="20"/>
              </w:rPr>
              <w:t xml:space="preserve">Ч. 3 ст. 15.15 КоАП РФ </w:t>
            </w:r>
            <w:r>
              <w:rPr>
                <w:sz w:val="20"/>
                <w:szCs w:val="20"/>
              </w:rPr>
              <w:t>Возврат бюджетного кредита, предоставленного бюджету бюджетной системы Российской Федерации, с нарушением срока возврата</w:t>
            </w: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r>
              <w:rPr>
                <w:sz w:val="20"/>
                <w:szCs w:val="20"/>
              </w:rPr>
              <w:t>Ч. 4 ст. 15.15. КоАП РФ Возврат бюджетного кредита, предоставленного юридическому лицу, с нарушением срока возврата</w:t>
            </w:r>
          </w:p>
          <w:p w:rsidR="003A1BF4" w:rsidRDefault="003A1BF4" w:rsidP="002A1B5A">
            <w:pPr>
              <w:autoSpaceDE w:val="0"/>
              <w:autoSpaceDN w:val="0"/>
              <w:adjustRightInd w:val="0"/>
              <w:jc w:val="both"/>
              <w:rPr>
                <w:color w:val="000000" w:themeColor="text1"/>
                <w:sz w:val="20"/>
                <w:szCs w:val="20"/>
              </w:rPr>
            </w:pPr>
          </w:p>
          <w:p w:rsidR="003A1BF4" w:rsidRPr="00FA299B" w:rsidRDefault="003A1BF4" w:rsidP="002A1B5A">
            <w:pPr>
              <w:autoSpaceDE w:val="0"/>
              <w:autoSpaceDN w:val="0"/>
              <w:adjustRightInd w:val="0"/>
              <w:jc w:val="both"/>
              <w:rPr>
                <w:color w:val="000000" w:themeColor="text1"/>
                <w:sz w:val="20"/>
                <w:szCs w:val="20"/>
              </w:rPr>
            </w:pPr>
          </w:p>
        </w:tc>
        <w:tc>
          <w:tcPr>
            <w:tcW w:w="2551" w:type="dxa"/>
          </w:tcPr>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20 000 до 50 000 рублей</w:t>
            </w: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20 000 до 50 000 руб.; на юридических лиц - от 5 до 25 процентов суммы бюджетного кредита, не перечисленной в установленный срок;</w:t>
            </w: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10 000 до 30 000 руб.</w:t>
            </w:r>
          </w:p>
          <w:p w:rsidR="003A1BF4" w:rsidRDefault="003A1BF4" w:rsidP="002A1B5A">
            <w:pPr>
              <w:rPr>
                <w:sz w:val="20"/>
                <w:szCs w:val="20"/>
              </w:rPr>
            </w:pPr>
          </w:p>
          <w:p w:rsidR="003A1BF4" w:rsidRDefault="003A1BF4" w:rsidP="002A1B5A">
            <w:pPr>
              <w:rPr>
                <w:sz w:val="20"/>
                <w:szCs w:val="20"/>
              </w:rPr>
            </w:pPr>
          </w:p>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10 000 до 30 000 рублей; на юридических лиц - от 2 до 12 процентов суммы бюджетного кредита, не перечисленной в установленный срок</w:t>
            </w:r>
          </w:p>
          <w:p w:rsidR="003A1BF4" w:rsidRDefault="003A1BF4" w:rsidP="002A1B5A">
            <w:pPr>
              <w:rPr>
                <w:sz w:val="20"/>
                <w:szCs w:val="20"/>
              </w:rPr>
            </w:pPr>
          </w:p>
          <w:p w:rsidR="00A81112" w:rsidRPr="00C96792" w:rsidRDefault="00A81112" w:rsidP="002A1B5A">
            <w:pPr>
              <w:rPr>
                <w:sz w:val="20"/>
                <w:szCs w:val="20"/>
              </w:rPr>
            </w:pPr>
          </w:p>
        </w:tc>
        <w:tc>
          <w:tcPr>
            <w:tcW w:w="1276" w:type="dxa"/>
          </w:tcPr>
          <w:p w:rsidR="003A1BF4" w:rsidRPr="00F07C9F" w:rsidRDefault="003A1BF4" w:rsidP="002A1B5A">
            <w:pPr>
              <w:rPr>
                <w:sz w:val="20"/>
                <w:szCs w:val="20"/>
              </w:rPr>
            </w:pPr>
            <w:r w:rsidRPr="00F07C9F">
              <w:rPr>
                <w:sz w:val="20"/>
                <w:szCs w:val="20"/>
              </w:rPr>
              <w:t>2 года</w:t>
            </w:r>
          </w:p>
        </w:tc>
        <w:tc>
          <w:tcPr>
            <w:tcW w:w="1843" w:type="dxa"/>
          </w:tcPr>
          <w:p w:rsidR="003A1BF4" w:rsidRPr="00C96792" w:rsidRDefault="003A1BF4" w:rsidP="002A1B5A">
            <w:pPr>
              <w:rPr>
                <w:sz w:val="20"/>
                <w:szCs w:val="20"/>
              </w:rPr>
            </w:pPr>
            <w:r>
              <w:rPr>
                <w:sz w:val="20"/>
                <w:szCs w:val="20"/>
              </w:rPr>
              <w:t>Мировой суд</w:t>
            </w:r>
          </w:p>
        </w:tc>
      </w:tr>
      <w:tr w:rsidR="003A1BF4" w:rsidTr="003A1BF4">
        <w:trPr>
          <w:trHeight w:val="100"/>
        </w:trPr>
        <w:tc>
          <w:tcPr>
            <w:tcW w:w="4537" w:type="dxa"/>
          </w:tcPr>
          <w:p w:rsidR="003A1BF4" w:rsidRDefault="003A1BF4" w:rsidP="002A1B5A">
            <w:pPr>
              <w:autoSpaceDE w:val="0"/>
              <w:autoSpaceDN w:val="0"/>
              <w:adjustRightInd w:val="0"/>
              <w:jc w:val="both"/>
              <w:rPr>
                <w:sz w:val="20"/>
                <w:szCs w:val="20"/>
              </w:rPr>
            </w:pPr>
            <w:r>
              <w:rPr>
                <w:color w:val="000000" w:themeColor="text1"/>
                <w:sz w:val="20"/>
                <w:szCs w:val="20"/>
              </w:rPr>
              <w:t xml:space="preserve">Ч. 1 ст. 15.15.1 КоАП РФ </w:t>
            </w:r>
            <w:proofErr w:type="spellStart"/>
            <w:r>
              <w:rPr>
                <w:sz w:val="20"/>
                <w:szCs w:val="20"/>
              </w:rPr>
              <w:t>Неперечисление</w:t>
            </w:r>
            <w:proofErr w:type="spellEnd"/>
            <w:r>
              <w:rPr>
                <w:sz w:val="20"/>
                <w:szCs w:val="20"/>
              </w:rPr>
              <w:t xml:space="preserve"> платы за пользование бюджетным кредитом, предоставленным бюджету бюджетной системы РФ</w:t>
            </w:r>
          </w:p>
          <w:p w:rsidR="003A1BF4" w:rsidRDefault="003A1BF4" w:rsidP="002A1B5A">
            <w:pPr>
              <w:autoSpaceDE w:val="0"/>
              <w:autoSpaceDN w:val="0"/>
              <w:adjustRightInd w:val="0"/>
              <w:jc w:val="both"/>
              <w:rPr>
                <w:color w:val="000000" w:themeColor="text1"/>
                <w:sz w:val="20"/>
                <w:szCs w:val="20"/>
              </w:rPr>
            </w:pPr>
          </w:p>
          <w:p w:rsidR="003A1BF4" w:rsidRDefault="003A1BF4" w:rsidP="002A1B5A">
            <w:pPr>
              <w:autoSpaceDE w:val="0"/>
              <w:autoSpaceDN w:val="0"/>
              <w:adjustRightInd w:val="0"/>
              <w:jc w:val="both"/>
              <w:rPr>
                <w:sz w:val="20"/>
                <w:szCs w:val="20"/>
              </w:rPr>
            </w:pPr>
            <w:r>
              <w:rPr>
                <w:color w:val="000000" w:themeColor="text1"/>
                <w:sz w:val="20"/>
                <w:szCs w:val="20"/>
              </w:rPr>
              <w:t xml:space="preserve">Ч. 2 ст. 15.15.1 КоАП РФ </w:t>
            </w:r>
            <w:proofErr w:type="spellStart"/>
            <w:r>
              <w:rPr>
                <w:sz w:val="20"/>
                <w:szCs w:val="20"/>
              </w:rPr>
              <w:t>Неперечисление</w:t>
            </w:r>
            <w:proofErr w:type="spellEnd"/>
            <w:r>
              <w:rPr>
                <w:sz w:val="20"/>
                <w:szCs w:val="20"/>
              </w:rPr>
              <w:t xml:space="preserve"> платы за пользование бюджетным кредитом, предоставленным юридическому лицу</w:t>
            </w:r>
          </w:p>
          <w:p w:rsidR="003A1BF4" w:rsidRDefault="003A1BF4" w:rsidP="002A1B5A">
            <w:pPr>
              <w:autoSpaceDE w:val="0"/>
              <w:autoSpaceDN w:val="0"/>
              <w:adjustRightInd w:val="0"/>
              <w:jc w:val="both"/>
              <w:rPr>
                <w:color w:val="000000" w:themeColor="text1"/>
                <w:sz w:val="20"/>
                <w:szCs w:val="20"/>
              </w:rPr>
            </w:pPr>
          </w:p>
          <w:p w:rsidR="003A1BF4" w:rsidRDefault="003A1BF4" w:rsidP="002A1B5A">
            <w:pPr>
              <w:autoSpaceDE w:val="0"/>
              <w:autoSpaceDN w:val="0"/>
              <w:adjustRightInd w:val="0"/>
              <w:jc w:val="both"/>
              <w:rPr>
                <w:color w:val="000000" w:themeColor="text1"/>
                <w:sz w:val="20"/>
                <w:szCs w:val="20"/>
              </w:rPr>
            </w:pPr>
          </w:p>
          <w:p w:rsidR="003A1BF4" w:rsidRDefault="003A1BF4" w:rsidP="002A1B5A">
            <w:pPr>
              <w:autoSpaceDE w:val="0"/>
              <w:autoSpaceDN w:val="0"/>
              <w:adjustRightInd w:val="0"/>
              <w:jc w:val="both"/>
              <w:rPr>
                <w:color w:val="000000" w:themeColor="text1"/>
                <w:sz w:val="20"/>
                <w:szCs w:val="20"/>
              </w:rPr>
            </w:pPr>
          </w:p>
          <w:p w:rsidR="003A1BF4" w:rsidRDefault="003A1BF4" w:rsidP="002A1B5A">
            <w:pPr>
              <w:autoSpaceDE w:val="0"/>
              <w:autoSpaceDN w:val="0"/>
              <w:adjustRightInd w:val="0"/>
              <w:jc w:val="both"/>
              <w:rPr>
                <w:color w:val="000000" w:themeColor="text1"/>
                <w:sz w:val="20"/>
                <w:szCs w:val="20"/>
              </w:rPr>
            </w:pPr>
          </w:p>
          <w:p w:rsidR="003A1BF4" w:rsidRDefault="003A1BF4" w:rsidP="002A1B5A">
            <w:pPr>
              <w:autoSpaceDE w:val="0"/>
              <w:autoSpaceDN w:val="0"/>
              <w:adjustRightInd w:val="0"/>
              <w:jc w:val="both"/>
              <w:rPr>
                <w:color w:val="000000" w:themeColor="text1"/>
                <w:sz w:val="20"/>
                <w:szCs w:val="20"/>
              </w:rPr>
            </w:pPr>
          </w:p>
          <w:p w:rsidR="003A1BF4" w:rsidRDefault="003A1BF4" w:rsidP="002A1B5A">
            <w:pPr>
              <w:autoSpaceDE w:val="0"/>
              <w:autoSpaceDN w:val="0"/>
              <w:adjustRightInd w:val="0"/>
              <w:jc w:val="both"/>
              <w:rPr>
                <w:color w:val="000000" w:themeColor="text1"/>
                <w:sz w:val="20"/>
                <w:szCs w:val="20"/>
              </w:rPr>
            </w:pPr>
          </w:p>
          <w:p w:rsidR="003A1BF4" w:rsidRDefault="003A1BF4" w:rsidP="002A1B5A">
            <w:pPr>
              <w:autoSpaceDE w:val="0"/>
              <w:autoSpaceDN w:val="0"/>
              <w:adjustRightInd w:val="0"/>
              <w:jc w:val="both"/>
              <w:rPr>
                <w:color w:val="000000" w:themeColor="text1"/>
                <w:sz w:val="20"/>
                <w:szCs w:val="20"/>
              </w:rPr>
            </w:pPr>
          </w:p>
          <w:p w:rsidR="003A1BF4" w:rsidRDefault="003A1BF4" w:rsidP="002A1B5A">
            <w:pPr>
              <w:autoSpaceDE w:val="0"/>
              <w:autoSpaceDN w:val="0"/>
              <w:adjustRightInd w:val="0"/>
              <w:jc w:val="both"/>
              <w:rPr>
                <w:sz w:val="20"/>
                <w:szCs w:val="20"/>
              </w:rPr>
            </w:pPr>
            <w:r>
              <w:rPr>
                <w:color w:val="000000" w:themeColor="text1"/>
                <w:sz w:val="20"/>
                <w:szCs w:val="20"/>
              </w:rPr>
              <w:t xml:space="preserve">Ч. 3 ст. 15.15.1 КоАП РФ </w:t>
            </w:r>
            <w:r>
              <w:rPr>
                <w:sz w:val="20"/>
                <w:szCs w:val="20"/>
              </w:rPr>
              <w:t>Перечисление платы за пользование бюджетным кредитом, предоставленным бюджету бюджетной системы Российской Федерации, с нарушением срока</w:t>
            </w: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r>
              <w:rPr>
                <w:color w:val="000000" w:themeColor="text1"/>
                <w:sz w:val="20"/>
                <w:szCs w:val="20"/>
              </w:rPr>
              <w:t xml:space="preserve">Ч. 4 ст. 15.15.1 КоАП РФ </w:t>
            </w:r>
            <w:r>
              <w:rPr>
                <w:sz w:val="20"/>
                <w:szCs w:val="20"/>
              </w:rPr>
              <w:t xml:space="preserve">Перечисление платы за пользование бюджетным кредитом, предоставленным юридическому лицу, с нарушением срока </w:t>
            </w:r>
          </w:p>
          <w:p w:rsidR="003A1BF4" w:rsidRDefault="003A1BF4" w:rsidP="002A1B5A">
            <w:pPr>
              <w:autoSpaceDE w:val="0"/>
              <w:autoSpaceDN w:val="0"/>
              <w:adjustRightInd w:val="0"/>
              <w:jc w:val="both"/>
              <w:rPr>
                <w:sz w:val="20"/>
                <w:szCs w:val="20"/>
              </w:rPr>
            </w:pPr>
          </w:p>
          <w:p w:rsidR="003A1BF4" w:rsidRPr="00FA299B" w:rsidRDefault="003A1BF4" w:rsidP="002A1B5A">
            <w:pPr>
              <w:autoSpaceDE w:val="0"/>
              <w:autoSpaceDN w:val="0"/>
              <w:adjustRightInd w:val="0"/>
              <w:jc w:val="both"/>
              <w:rPr>
                <w:color w:val="000000" w:themeColor="text1"/>
                <w:sz w:val="20"/>
                <w:szCs w:val="20"/>
              </w:rPr>
            </w:pPr>
          </w:p>
        </w:tc>
        <w:tc>
          <w:tcPr>
            <w:tcW w:w="2551" w:type="dxa"/>
          </w:tcPr>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10 000 до 30 000 руб.</w:t>
            </w:r>
          </w:p>
          <w:p w:rsidR="003A1BF4" w:rsidRDefault="003A1BF4" w:rsidP="002A1B5A">
            <w:pPr>
              <w:rPr>
                <w:sz w:val="20"/>
                <w:szCs w:val="20"/>
              </w:rPr>
            </w:pPr>
          </w:p>
          <w:p w:rsidR="00A81112" w:rsidRDefault="00A81112" w:rsidP="002A1B5A">
            <w:pPr>
              <w:rPr>
                <w:sz w:val="20"/>
                <w:szCs w:val="20"/>
              </w:rPr>
            </w:pPr>
          </w:p>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10 000 до 30 000 руб.; на юридических лиц - от 5 до 25 процентов суммы платы за пользование бюджетным кредитом, не перечисленной в установленный срок.</w:t>
            </w: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5000 до 15 000 рублей.</w:t>
            </w:r>
          </w:p>
          <w:p w:rsidR="003A1BF4" w:rsidRDefault="003A1BF4" w:rsidP="002A1B5A">
            <w:pPr>
              <w:rPr>
                <w:sz w:val="20"/>
                <w:szCs w:val="20"/>
              </w:rPr>
            </w:pPr>
          </w:p>
          <w:p w:rsidR="003A1BF4" w:rsidRDefault="003A1BF4" w:rsidP="002A1B5A">
            <w:pPr>
              <w:rPr>
                <w:sz w:val="20"/>
                <w:szCs w:val="20"/>
              </w:rPr>
            </w:pPr>
          </w:p>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5000 до 15 000 руб.; на юридических лиц - от 2 до 12 процентов суммы платы за пользование бюджетным кредитом, не перечисленной в установленный срок</w:t>
            </w:r>
          </w:p>
          <w:p w:rsidR="00A81112" w:rsidRDefault="00A81112" w:rsidP="002A1B5A">
            <w:pPr>
              <w:autoSpaceDE w:val="0"/>
              <w:autoSpaceDN w:val="0"/>
              <w:adjustRightInd w:val="0"/>
              <w:jc w:val="both"/>
              <w:rPr>
                <w:sz w:val="20"/>
                <w:szCs w:val="20"/>
              </w:rPr>
            </w:pPr>
          </w:p>
          <w:p w:rsidR="003A1BF4" w:rsidRPr="00C96792" w:rsidRDefault="003A1BF4" w:rsidP="002A1B5A">
            <w:pPr>
              <w:rPr>
                <w:sz w:val="20"/>
                <w:szCs w:val="20"/>
              </w:rPr>
            </w:pPr>
          </w:p>
        </w:tc>
        <w:tc>
          <w:tcPr>
            <w:tcW w:w="1276" w:type="dxa"/>
          </w:tcPr>
          <w:p w:rsidR="003A1BF4" w:rsidRPr="00F07C9F" w:rsidRDefault="003A1BF4" w:rsidP="002A1B5A">
            <w:pPr>
              <w:rPr>
                <w:sz w:val="20"/>
                <w:szCs w:val="20"/>
              </w:rPr>
            </w:pPr>
            <w:r w:rsidRPr="00F07C9F">
              <w:rPr>
                <w:sz w:val="20"/>
                <w:szCs w:val="20"/>
              </w:rPr>
              <w:t>2 года</w:t>
            </w:r>
          </w:p>
        </w:tc>
        <w:tc>
          <w:tcPr>
            <w:tcW w:w="1843" w:type="dxa"/>
          </w:tcPr>
          <w:p w:rsidR="003A1BF4" w:rsidRPr="00C96792" w:rsidRDefault="003A1BF4" w:rsidP="002A1B5A">
            <w:pPr>
              <w:rPr>
                <w:sz w:val="20"/>
                <w:szCs w:val="20"/>
              </w:rPr>
            </w:pPr>
            <w:r>
              <w:rPr>
                <w:sz w:val="20"/>
                <w:szCs w:val="20"/>
              </w:rPr>
              <w:t>Мировой суд</w:t>
            </w:r>
          </w:p>
        </w:tc>
      </w:tr>
      <w:tr w:rsidR="003A1BF4" w:rsidTr="003A1BF4">
        <w:trPr>
          <w:trHeight w:val="110"/>
        </w:trPr>
        <w:tc>
          <w:tcPr>
            <w:tcW w:w="4537" w:type="dxa"/>
          </w:tcPr>
          <w:p w:rsidR="003A1BF4" w:rsidRPr="004B7039" w:rsidRDefault="003A1BF4" w:rsidP="002A1B5A">
            <w:pPr>
              <w:autoSpaceDE w:val="0"/>
              <w:autoSpaceDN w:val="0"/>
              <w:adjustRightInd w:val="0"/>
              <w:jc w:val="both"/>
              <w:rPr>
                <w:color w:val="000000" w:themeColor="text1"/>
                <w:sz w:val="20"/>
                <w:szCs w:val="20"/>
              </w:rPr>
            </w:pPr>
            <w:r>
              <w:rPr>
                <w:color w:val="000000" w:themeColor="text1"/>
                <w:sz w:val="20"/>
                <w:szCs w:val="20"/>
              </w:rPr>
              <w:t>Ч. 1 ст. 15.15.2 КоАП РФ</w:t>
            </w:r>
            <w:r>
              <w:rPr>
                <w:sz w:val="20"/>
                <w:szCs w:val="20"/>
              </w:rPr>
              <w:t xml:space="preserve"> Нарушение кредитором условий предоставления </w:t>
            </w:r>
            <w:r w:rsidRPr="004B7039">
              <w:rPr>
                <w:color w:val="000000" w:themeColor="text1"/>
                <w:sz w:val="20"/>
                <w:szCs w:val="20"/>
              </w:rPr>
              <w:t xml:space="preserve">бюджетного кредита, за исключением случаев, предусмотренных </w:t>
            </w:r>
            <w:hyperlink r:id="rId12" w:history="1">
              <w:r w:rsidRPr="004B7039">
                <w:rPr>
                  <w:color w:val="000000" w:themeColor="text1"/>
                  <w:sz w:val="20"/>
                  <w:szCs w:val="20"/>
                </w:rPr>
                <w:t>статьей 15.14</w:t>
              </w:r>
            </w:hyperlink>
            <w:r>
              <w:rPr>
                <w:color w:val="000000" w:themeColor="text1"/>
                <w:sz w:val="20"/>
                <w:szCs w:val="20"/>
              </w:rPr>
              <w:t>.</w:t>
            </w:r>
          </w:p>
          <w:p w:rsidR="003A1BF4" w:rsidRDefault="003A1BF4" w:rsidP="002A1B5A">
            <w:pPr>
              <w:autoSpaceDE w:val="0"/>
              <w:autoSpaceDN w:val="0"/>
              <w:adjustRightInd w:val="0"/>
              <w:jc w:val="both"/>
              <w:rPr>
                <w:color w:val="000000" w:themeColor="text1"/>
                <w:sz w:val="20"/>
                <w:szCs w:val="20"/>
              </w:rPr>
            </w:pPr>
          </w:p>
          <w:p w:rsidR="003A1BF4" w:rsidRDefault="003A1BF4" w:rsidP="002A1B5A">
            <w:pPr>
              <w:autoSpaceDE w:val="0"/>
              <w:autoSpaceDN w:val="0"/>
              <w:adjustRightInd w:val="0"/>
              <w:jc w:val="both"/>
              <w:rPr>
                <w:color w:val="000000" w:themeColor="text1"/>
                <w:sz w:val="20"/>
                <w:szCs w:val="20"/>
              </w:rPr>
            </w:pPr>
          </w:p>
          <w:p w:rsidR="003A1BF4" w:rsidRPr="003C4C0C" w:rsidRDefault="003A1BF4" w:rsidP="002A1B5A">
            <w:pPr>
              <w:autoSpaceDE w:val="0"/>
              <w:autoSpaceDN w:val="0"/>
              <w:adjustRightInd w:val="0"/>
              <w:jc w:val="both"/>
              <w:rPr>
                <w:color w:val="000000" w:themeColor="text1"/>
                <w:sz w:val="20"/>
                <w:szCs w:val="20"/>
              </w:rPr>
            </w:pPr>
            <w:r>
              <w:rPr>
                <w:color w:val="000000" w:themeColor="text1"/>
                <w:sz w:val="20"/>
                <w:szCs w:val="20"/>
              </w:rPr>
              <w:t xml:space="preserve">Ч. 2 ст. 15.15.2 </w:t>
            </w:r>
            <w:r w:rsidRPr="003C4C0C">
              <w:rPr>
                <w:color w:val="000000" w:themeColor="text1"/>
                <w:sz w:val="20"/>
                <w:szCs w:val="20"/>
              </w:rPr>
              <w:t xml:space="preserve">КоАП РФ 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w:t>
            </w:r>
            <w:hyperlink r:id="rId13" w:history="1">
              <w:r w:rsidRPr="003C4C0C">
                <w:rPr>
                  <w:color w:val="000000" w:themeColor="text1"/>
                  <w:sz w:val="20"/>
                  <w:szCs w:val="20"/>
                </w:rPr>
                <w:t>статьей 15.14</w:t>
              </w:r>
            </w:hyperlink>
            <w:r w:rsidRPr="003C4C0C">
              <w:rPr>
                <w:color w:val="000000" w:themeColor="text1"/>
                <w:sz w:val="20"/>
                <w:szCs w:val="20"/>
              </w:rPr>
              <w:t>.</w:t>
            </w:r>
          </w:p>
          <w:p w:rsidR="003A1BF4" w:rsidRPr="003C4C0C" w:rsidRDefault="003A1BF4" w:rsidP="002A1B5A">
            <w:pPr>
              <w:autoSpaceDE w:val="0"/>
              <w:autoSpaceDN w:val="0"/>
              <w:adjustRightInd w:val="0"/>
              <w:jc w:val="both"/>
              <w:rPr>
                <w:color w:val="000000" w:themeColor="text1"/>
                <w:sz w:val="20"/>
                <w:szCs w:val="20"/>
              </w:rPr>
            </w:pPr>
          </w:p>
          <w:p w:rsidR="003A1BF4" w:rsidRPr="003C4C0C" w:rsidRDefault="003A1BF4" w:rsidP="002A1B5A">
            <w:pPr>
              <w:autoSpaceDE w:val="0"/>
              <w:autoSpaceDN w:val="0"/>
              <w:adjustRightInd w:val="0"/>
              <w:jc w:val="both"/>
              <w:rPr>
                <w:color w:val="000000" w:themeColor="text1"/>
                <w:sz w:val="20"/>
                <w:szCs w:val="20"/>
              </w:rPr>
            </w:pPr>
            <w:r w:rsidRPr="003C4C0C">
              <w:rPr>
                <w:color w:val="000000" w:themeColor="text1"/>
                <w:sz w:val="20"/>
                <w:szCs w:val="20"/>
              </w:rPr>
              <w:t xml:space="preserve">Ч. 3 ст. 15.15.2 КоАП РФ Нарушение заемщиком условий предоставления бюджетного кредита, предоставленного юридическому лицу, за исключением случаев, предусмотренных </w:t>
            </w:r>
            <w:hyperlink r:id="rId14" w:history="1">
              <w:r w:rsidRPr="003C4C0C">
                <w:rPr>
                  <w:color w:val="000000" w:themeColor="text1"/>
                  <w:sz w:val="20"/>
                  <w:szCs w:val="20"/>
                </w:rPr>
                <w:t>статьей 15.14</w:t>
              </w:r>
            </w:hyperlink>
            <w:r>
              <w:rPr>
                <w:color w:val="000000" w:themeColor="text1"/>
                <w:sz w:val="20"/>
                <w:szCs w:val="20"/>
              </w:rPr>
              <w:t>.</w:t>
            </w:r>
          </w:p>
          <w:p w:rsidR="003A1BF4" w:rsidRDefault="003A1BF4" w:rsidP="002A1B5A">
            <w:pPr>
              <w:autoSpaceDE w:val="0"/>
              <w:autoSpaceDN w:val="0"/>
              <w:adjustRightInd w:val="0"/>
              <w:jc w:val="both"/>
              <w:rPr>
                <w:sz w:val="20"/>
                <w:szCs w:val="20"/>
              </w:rPr>
            </w:pPr>
          </w:p>
          <w:p w:rsidR="003A1BF4" w:rsidRPr="00FA299B" w:rsidRDefault="003A1BF4" w:rsidP="002A1B5A">
            <w:pPr>
              <w:autoSpaceDE w:val="0"/>
              <w:autoSpaceDN w:val="0"/>
              <w:adjustRightInd w:val="0"/>
              <w:jc w:val="both"/>
              <w:rPr>
                <w:color w:val="000000" w:themeColor="text1"/>
                <w:sz w:val="20"/>
                <w:szCs w:val="20"/>
              </w:rPr>
            </w:pPr>
          </w:p>
        </w:tc>
        <w:tc>
          <w:tcPr>
            <w:tcW w:w="2551" w:type="dxa"/>
          </w:tcPr>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10 000 до 30 000 руб. или дисквалификацию на срок от одного года до двух лет.</w:t>
            </w:r>
          </w:p>
          <w:p w:rsidR="003A1BF4" w:rsidRDefault="003A1BF4" w:rsidP="002A1B5A">
            <w:pPr>
              <w:rPr>
                <w:sz w:val="20"/>
                <w:szCs w:val="20"/>
              </w:rPr>
            </w:pPr>
          </w:p>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10 000 до 30 000 руб. или дисквалификацию на срок от одного года до двух лет.</w:t>
            </w:r>
          </w:p>
          <w:p w:rsidR="003A1BF4" w:rsidRDefault="003A1BF4" w:rsidP="002A1B5A">
            <w:pPr>
              <w:rPr>
                <w:sz w:val="20"/>
                <w:szCs w:val="20"/>
              </w:rPr>
            </w:pPr>
          </w:p>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10 000 до 30 000 рублей; на юридических лиц - от 2 до 12 процентов суммы полученного бюджетного кредита.</w:t>
            </w:r>
          </w:p>
          <w:p w:rsidR="003A1BF4" w:rsidRPr="00C96792" w:rsidRDefault="003A1BF4" w:rsidP="002A1B5A">
            <w:pPr>
              <w:rPr>
                <w:sz w:val="20"/>
                <w:szCs w:val="20"/>
              </w:rPr>
            </w:pPr>
          </w:p>
        </w:tc>
        <w:tc>
          <w:tcPr>
            <w:tcW w:w="1276" w:type="dxa"/>
          </w:tcPr>
          <w:p w:rsidR="003A1BF4" w:rsidRPr="00F07C9F" w:rsidRDefault="003A1BF4" w:rsidP="002A1B5A">
            <w:pPr>
              <w:rPr>
                <w:sz w:val="20"/>
                <w:szCs w:val="20"/>
              </w:rPr>
            </w:pPr>
            <w:r w:rsidRPr="00F07C9F">
              <w:rPr>
                <w:sz w:val="20"/>
                <w:szCs w:val="20"/>
              </w:rPr>
              <w:t>2 года</w:t>
            </w:r>
          </w:p>
        </w:tc>
        <w:tc>
          <w:tcPr>
            <w:tcW w:w="1843" w:type="dxa"/>
          </w:tcPr>
          <w:p w:rsidR="003A1BF4" w:rsidRPr="00C96792" w:rsidRDefault="003A1BF4" w:rsidP="002A1B5A">
            <w:pPr>
              <w:rPr>
                <w:sz w:val="20"/>
                <w:szCs w:val="20"/>
              </w:rPr>
            </w:pPr>
            <w:r>
              <w:rPr>
                <w:sz w:val="20"/>
                <w:szCs w:val="20"/>
              </w:rPr>
              <w:t>Мировой суд, если дисквалификация – районный суд.</w:t>
            </w:r>
          </w:p>
        </w:tc>
      </w:tr>
      <w:tr w:rsidR="003A1BF4" w:rsidTr="00A81112">
        <w:trPr>
          <w:trHeight w:val="743"/>
        </w:trPr>
        <w:tc>
          <w:tcPr>
            <w:tcW w:w="4537" w:type="dxa"/>
          </w:tcPr>
          <w:p w:rsidR="003A1BF4" w:rsidRDefault="003A1BF4" w:rsidP="002A1B5A">
            <w:pPr>
              <w:autoSpaceDE w:val="0"/>
              <w:autoSpaceDN w:val="0"/>
              <w:adjustRightInd w:val="0"/>
              <w:jc w:val="both"/>
              <w:rPr>
                <w:sz w:val="20"/>
                <w:szCs w:val="20"/>
              </w:rPr>
            </w:pPr>
            <w:r>
              <w:rPr>
                <w:sz w:val="20"/>
                <w:szCs w:val="20"/>
              </w:rPr>
              <w:t xml:space="preserve">Ч. 1 ст. 15.15.3 КоАП РФ Нарушение главным </w:t>
            </w:r>
            <w:r w:rsidRPr="00FA299B">
              <w:rPr>
                <w:color w:val="000000" w:themeColor="text1"/>
                <w:sz w:val="20"/>
                <w:szCs w:val="20"/>
              </w:rPr>
              <w:t xml:space="preserve">распорядителем бюджетных средств, предоставляющим </w:t>
            </w:r>
            <w:hyperlink r:id="rId15" w:history="1">
              <w:r w:rsidRPr="00FA299B">
                <w:rPr>
                  <w:color w:val="000000" w:themeColor="text1"/>
                  <w:sz w:val="20"/>
                  <w:szCs w:val="20"/>
                </w:rPr>
                <w:t>межбюджетные трансферты</w:t>
              </w:r>
            </w:hyperlink>
            <w:r w:rsidRPr="00FA299B">
              <w:rPr>
                <w:color w:val="000000" w:themeColor="text1"/>
                <w:sz w:val="20"/>
                <w:szCs w:val="20"/>
              </w:rPr>
              <w:t xml:space="preserve">, порядка и (или) условий </w:t>
            </w:r>
            <w:r>
              <w:rPr>
                <w:sz w:val="20"/>
                <w:szCs w:val="20"/>
              </w:rPr>
              <w:t>предоставления межбюджетных трансфертов;</w:t>
            </w: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r>
              <w:rPr>
                <w:sz w:val="20"/>
                <w:szCs w:val="20"/>
              </w:rPr>
              <w:t>Ч. 2 ст. 15.15.3 КоАП РФ Нарушение главным распорядителем бюджетных средств, предоставляющим межбюджетные субсидии на софинансирование капитальных вложений в объекты государственной (муниципальной) собственности, порядка и (или) условий предоставления межбюджетных субсидий</w:t>
            </w: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r>
              <w:rPr>
                <w:sz w:val="20"/>
                <w:szCs w:val="20"/>
              </w:rPr>
              <w:t xml:space="preserve">Ч. 3  ст. 15.15.3 КоАП РФ Нарушение финансовым органом, главным распорядителем (распорядителем) или получателем средств бюджета, которому предоставлены межбюджетные трансферты, порядка и (или) условий предоставления </w:t>
            </w:r>
            <w:r w:rsidRPr="00FA299B">
              <w:rPr>
                <w:color w:val="000000" w:themeColor="text1"/>
                <w:sz w:val="20"/>
                <w:szCs w:val="20"/>
              </w:rPr>
              <w:t xml:space="preserve">(расходования) межбюджетных трансфертов, за исключением случаев, предусмотренных </w:t>
            </w:r>
            <w:hyperlink r:id="rId16" w:history="1">
              <w:r w:rsidRPr="00FA299B">
                <w:rPr>
                  <w:color w:val="000000" w:themeColor="text1"/>
                  <w:sz w:val="20"/>
                  <w:szCs w:val="20"/>
                </w:rPr>
                <w:t>статьей 15.14</w:t>
              </w:r>
            </w:hyperlink>
            <w:r w:rsidRPr="00FA299B">
              <w:rPr>
                <w:color w:val="000000" w:themeColor="text1"/>
                <w:sz w:val="20"/>
                <w:szCs w:val="20"/>
              </w:rPr>
              <w:t xml:space="preserve"> КоАП РФ.</w:t>
            </w:r>
          </w:p>
        </w:tc>
        <w:tc>
          <w:tcPr>
            <w:tcW w:w="2551" w:type="dxa"/>
          </w:tcPr>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10 000 до 30 000 рублей или дисквалификацию на срок от одного года до двух лет;</w:t>
            </w:r>
          </w:p>
          <w:p w:rsidR="003A1BF4" w:rsidRDefault="003A1BF4" w:rsidP="002A1B5A">
            <w:pPr>
              <w:rPr>
                <w:sz w:val="20"/>
                <w:szCs w:val="20"/>
              </w:rPr>
            </w:pPr>
          </w:p>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20 000 до 50 000 рублей или дисквалификацию на срок от одного года до двух лет.</w:t>
            </w:r>
          </w:p>
          <w:p w:rsidR="003A1BF4" w:rsidRDefault="003A1BF4" w:rsidP="002A1B5A">
            <w:pPr>
              <w:rPr>
                <w:sz w:val="20"/>
                <w:szCs w:val="20"/>
              </w:rPr>
            </w:pP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10 000 до 30 000 рублей или дисквалификацию на срок от одного года до двух лет</w:t>
            </w:r>
          </w:p>
          <w:p w:rsidR="003A1BF4" w:rsidRDefault="003A1BF4" w:rsidP="002A1B5A">
            <w:pPr>
              <w:rPr>
                <w:sz w:val="20"/>
                <w:szCs w:val="20"/>
              </w:rPr>
            </w:pPr>
          </w:p>
        </w:tc>
        <w:tc>
          <w:tcPr>
            <w:tcW w:w="1276" w:type="dxa"/>
          </w:tcPr>
          <w:p w:rsidR="003A1BF4" w:rsidRPr="00F07C9F" w:rsidRDefault="003A1BF4" w:rsidP="002A1B5A">
            <w:pPr>
              <w:rPr>
                <w:sz w:val="20"/>
                <w:szCs w:val="20"/>
              </w:rPr>
            </w:pPr>
            <w:r w:rsidRPr="00F07C9F">
              <w:rPr>
                <w:sz w:val="20"/>
                <w:szCs w:val="20"/>
              </w:rPr>
              <w:t>2 года</w:t>
            </w:r>
          </w:p>
        </w:tc>
        <w:tc>
          <w:tcPr>
            <w:tcW w:w="1843" w:type="dxa"/>
          </w:tcPr>
          <w:p w:rsidR="003A1BF4" w:rsidRPr="00C96792" w:rsidRDefault="00F13CA6" w:rsidP="002A1B5A">
            <w:pPr>
              <w:rPr>
                <w:sz w:val="20"/>
                <w:szCs w:val="20"/>
              </w:rPr>
            </w:pPr>
            <w:r>
              <w:rPr>
                <w:sz w:val="20"/>
                <w:szCs w:val="20"/>
              </w:rPr>
              <w:t>Р</w:t>
            </w:r>
            <w:r w:rsidR="003A1BF4">
              <w:rPr>
                <w:sz w:val="20"/>
                <w:szCs w:val="20"/>
              </w:rPr>
              <w:t>айонный суд.</w:t>
            </w:r>
          </w:p>
        </w:tc>
      </w:tr>
      <w:tr w:rsidR="003A1BF4" w:rsidTr="003A1BF4">
        <w:tc>
          <w:tcPr>
            <w:tcW w:w="4537" w:type="dxa"/>
          </w:tcPr>
          <w:p w:rsidR="003A1BF4" w:rsidRPr="003C4C0C" w:rsidRDefault="003A1BF4" w:rsidP="002A1B5A">
            <w:pPr>
              <w:autoSpaceDE w:val="0"/>
              <w:autoSpaceDN w:val="0"/>
              <w:adjustRightInd w:val="0"/>
              <w:jc w:val="both"/>
              <w:rPr>
                <w:color w:val="000000" w:themeColor="text1"/>
                <w:sz w:val="20"/>
                <w:szCs w:val="20"/>
              </w:rPr>
            </w:pPr>
            <w:r>
              <w:rPr>
                <w:sz w:val="20"/>
                <w:szCs w:val="20"/>
              </w:rPr>
              <w:t xml:space="preserve">Ч. 1 ст. 15.15.4 КоАП РФ Нарушение главным распорядителем бюджетных средств, получателем бюджетных средств, осуществляющими бюджетные инвестиции в объекты государственной (муниципальной) собственности или предоставляющими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бюджетным или автономным учреждением либо государственным (муниципальным) унитарным предприятием (в части переданных им в порядке, установленном бюджетным законодательством Российской Федерации, полномочий государственного (муниципального) заказчика при осуществлении бюджетных инвестиций в объекты государственной (муниципальной) собственности) порядка осуществления бюджетных инвестиций или порядка предоставления бюджетных инвестиций либо неисполнение ими решения о подготовке и реализации бюджетных </w:t>
            </w:r>
            <w:r w:rsidRPr="003C4C0C">
              <w:rPr>
                <w:color w:val="000000" w:themeColor="text1"/>
                <w:sz w:val="20"/>
                <w:szCs w:val="20"/>
              </w:rPr>
              <w:t xml:space="preserve">инвестиций или решения о предоставлении бюджетных инвестиций, за исключением случаев, предусмотренных </w:t>
            </w:r>
            <w:hyperlink r:id="rId17" w:history="1">
              <w:r w:rsidRPr="003C4C0C">
                <w:rPr>
                  <w:color w:val="000000" w:themeColor="text1"/>
                  <w:sz w:val="20"/>
                  <w:szCs w:val="20"/>
                </w:rPr>
                <w:t>статьей 15.14</w:t>
              </w:r>
            </w:hyperlink>
          </w:p>
          <w:p w:rsidR="003A1BF4" w:rsidRDefault="003A1BF4" w:rsidP="002A1B5A">
            <w:pPr>
              <w:autoSpaceDE w:val="0"/>
              <w:autoSpaceDN w:val="0"/>
              <w:adjustRightInd w:val="0"/>
              <w:jc w:val="both"/>
              <w:rPr>
                <w:sz w:val="20"/>
                <w:szCs w:val="20"/>
              </w:rPr>
            </w:pPr>
          </w:p>
          <w:p w:rsidR="003A1BF4" w:rsidRPr="00C96792" w:rsidRDefault="003A1BF4" w:rsidP="002A1B5A">
            <w:pPr>
              <w:autoSpaceDE w:val="0"/>
              <w:autoSpaceDN w:val="0"/>
              <w:adjustRightInd w:val="0"/>
              <w:jc w:val="both"/>
              <w:rPr>
                <w:sz w:val="20"/>
                <w:szCs w:val="20"/>
              </w:rPr>
            </w:pPr>
            <w:r>
              <w:rPr>
                <w:sz w:val="20"/>
                <w:szCs w:val="20"/>
              </w:rPr>
              <w:t xml:space="preserve">Ч. 2 ст. 15.15.4 КоАП РФ Нарушение юридическим лицом, которому предоставлены бюджетные инвестиции, условий их </w:t>
            </w:r>
            <w:r w:rsidRPr="00FA299B">
              <w:rPr>
                <w:color w:val="000000" w:themeColor="text1"/>
                <w:sz w:val="20"/>
                <w:szCs w:val="20"/>
              </w:rPr>
              <w:t xml:space="preserve">предоставления, за исключением случаев, предусмотренных </w:t>
            </w:r>
            <w:hyperlink r:id="rId18" w:history="1">
              <w:r w:rsidRPr="00FA299B">
                <w:rPr>
                  <w:color w:val="000000" w:themeColor="text1"/>
                  <w:sz w:val="20"/>
                  <w:szCs w:val="20"/>
                </w:rPr>
                <w:t>статьей 15.14</w:t>
              </w:r>
            </w:hyperlink>
            <w:r>
              <w:rPr>
                <w:sz w:val="20"/>
                <w:szCs w:val="20"/>
              </w:rPr>
              <w:t xml:space="preserve"> КоАП РФ.</w:t>
            </w:r>
          </w:p>
        </w:tc>
        <w:tc>
          <w:tcPr>
            <w:tcW w:w="2551" w:type="dxa"/>
          </w:tcPr>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20 000 до 50 000 рублей или дисквалификацию на срок от одного года до двух лет.</w:t>
            </w: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p>
          <w:p w:rsidR="00A81112" w:rsidRDefault="00A81112" w:rsidP="002A1B5A">
            <w:pPr>
              <w:autoSpaceDE w:val="0"/>
              <w:autoSpaceDN w:val="0"/>
              <w:adjustRightInd w:val="0"/>
              <w:jc w:val="both"/>
              <w:rPr>
                <w:sz w:val="20"/>
                <w:szCs w:val="20"/>
              </w:rPr>
            </w:pPr>
          </w:p>
          <w:p w:rsidR="00A81112" w:rsidRDefault="00A81112"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10 000 до 30 000 рублей; на юридических лиц - от 2 до 12 процентов суммы полученной бюджетной инвестиции.</w:t>
            </w:r>
          </w:p>
          <w:p w:rsidR="003A1BF4" w:rsidRPr="00C96792" w:rsidRDefault="003A1BF4" w:rsidP="002A1B5A">
            <w:pPr>
              <w:autoSpaceDE w:val="0"/>
              <w:autoSpaceDN w:val="0"/>
              <w:adjustRightInd w:val="0"/>
              <w:jc w:val="both"/>
              <w:rPr>
                <w:sz w:val="20"/>
                <w:szCs w:val="20"/>
              </w:rPr>
            </w:pPr>
          </w:p>
        </w:tc>
        <w:tc>
          <w:tcPr>
            <w:tcW w:w="1276" w:type="dxa"/>
          </w:tcPr>
          <w:p w:rsidR="003A1BF4" w:rsidRPr="00F07C9F" w:rsidRDefault="003A1BF4" w:rsidP="002A1B5A">
            <w:pPr>
              <w:rPr>
                <w:sz w:val="20"/>
                <w:szCs w:val="20"/>
              </w:rPr>
            </w:pPr>
            <w:r w:rsidRPr="00F07C9F">
              <w:rPr>
                <w:sz w:val="20"/>
                <w:szCs w:val="20"/>
              </w:rPr>
              <w:t>2 года</w:t>
            </w:r>
          </w:p>
        </w:tc>
        <w:tc>
          <w:tcPr>
            <w:tcW w:w="1843" w:type="dxa"/>
          </w:tcPr>
          <w:p w:rsidR="003A1BF4" w:rsidRPr="00C96792" w:rsidRDefault="00F13CA6" w:rsidP="002A1B5A">
            <w:pPr>
              <w:rPr>
                <w:sz w:val="20"/>
                <w:szCs w:val="20"/>
              </w:rPr>
            </w:pPr>
            <w:r>
              <w:rPr>
                <w:sz w:val="20"/>
                <w:szCs w:val="20"/>
              </w:rPr>
              <w:t xml:space="preserve">Мировой суд, если </w:t>
            </w:r>
            <w:r w:rsidR="003A1BF4">
              <w:rPr>
                <w:sz w:val="20"/>
                <w:szCs w:val="20"/>
              </w:rPr>
              <w:t>дисквалификация – районный суд.</w:t>
            </w:r>
          </w:p>
        </w:tc>
      </w:tr>
      <w:tr w:rsidR="003A1BF4" w:rsidTr="00A81112">
        <w:trPr>
          <w:trHeight w:val="601"/>
        </w:trPr>
        <w:tc>
          <w:tcPr>
            <w:tcW w:w="4537" w:type="dxa"/>
          </w:tcPr>
          <w:p w:rsidR="003A1BF4" w:rsidRPr="007D259C" w:rsidRDefault="003A1BF4" w:rsidP="002A1B5A">
            <w:pPr>
              <w:autoSpaceDE w:val="0"/>
              <w:autoSpaceDN w:val="0"/>
              <w:adjustRightInd w:val="0"/>
              <w:jc w:val="both"/>
              <w:rPr>
                <w:color w:val="000000" w:themeColor="text1"/>
                <w:sz w:val="20"/>
                <w:szCs w:val="20"/>
              </w:rPr>
            </w:pPr>
            <w:r>
              <w:rPr>
                <w:sz w:val="20"/>
                <w:szCs w:val="20"/>
              </w:rPr>
              <w:t xml:space="preserve">Ч. 1 ст. 15.15.5 КоАП РФ Нарушение главным распорядителем бюджетных средств, предоставляющим субсидии юридическим лицам, индивидуальным </w:t>
            </w:r>
            <w:r w:rsidRPr="007D259C">
              <w:rPr>
                <w:color w:val="000000" w:themeColor="text1"/>
                <w:sz w:val="20"/>
                <w:szCs w:val="20"/>
              </w:rPr>
              <w:t xml:space="preserve">предпринимателям, физическим лицам, условий их предоставления, за исключением случаев, предусмотренных </w:t>
            </w:r>
            <w:hyperlink r:id="rId19" w:history="1">
              <w:r w:rsidRPr="007D259C">
                <w:rPr>
                  <w:color w:val="000000" w:themeColor="text1"/>
                  <w:sz w:val="20"/>
                  <w:szCs w:val="20"/>
                </w:rPr>
                <w:t>статьей 15.14</w:t>
              </w:r>
            </w:hyperlink>
            <w:r w:rsidRPr="007D259C">
              <w:rPr>
                <w:color w:val="000000" w:themeColor="text1"/>
                <w:sz w:val="20"/>
                <w:szCs w:val="20"/>
              </w:rPr>
              <w:t>.</w:t>
            </w:r>
          </w:p>
          <w:p w:rsidR="003A1BF4" w:rsidRDefault="003A1BF4" w:rsidP="002A1B5A">
            <w:pPr>
              <w:autoSpaceDE w:val="0"/>
              <w:autoSpaceDN w:val="0"/>
              <w:adjustRightInd w:val="0"/>
              <w:jc w:val="both"/>
              <w:rPr>
                <w:sz w:val="20"/>
                <w:szCs w:val="20"/>
              </w:rPr>
            </w:pPr>
          </w:p>
          <w:p w:rsidR="003A1BF4" w:rsidRPr="007D259C" w:rsidRDefault="003A1BF4" w:rsidP="002A1B5A">
            <w:pPr>
              <w:autoSpaceDE w:val="0"/>
              <w:autoSpaceDN w:val="0"/>
              <w:adjustRightInd w:val="0"/>
              <w:jc w:val="both"/>
              <w:rPr>
                <w:color w:val="000000" w:themeColor="text1"/>
                <w:sz w:val="20"/>
                <w:szCs w:val="20"/>
              </w:rPr>
            </w:pPr>
            <w:r>
              <w:rPr>
                <w:sz w:val="20"/>
                <w:szCs w:val="20"/>
              </w:rPr>
              <w:t xml:space="preserve">Ч. 1.1 ст. 15.15.5 КоАП РФ Нарушение главным распорядителем бюджетных средств или получателем бюджетных средств, предоставляющими субсидии на осуществление капитальных вложений в объекты государственной (муниципальной) собственности, порядка предоставления указанных субсидий либо неисполнение ими </w:t>
            </w:r>
            <w:r w:rsidRPr="007D259C">
              <w:rPr>
                <w:color w:val="000000" w:themeColor="text1"/>
                <w:sz w:val="20"/>
                <w:szCs w:val="20"/>
              </w:rPr>
              <w:t xml:space="preserve">решения о предоставлении субсидий, за исключением случаев, предусмотренных </w:t>
            </w:r>
            <w:hyperlink r:id="rId20" w:history="1">
              <w:r w:rsidRPr="007D259C">
                <w:rPr>
                  <w:color w:val="000000" w:themeColor="text1"/>
                  <w:sz w:val="20"/>
                  <w:szCs w:val="20"/>
                </w:rPr>
                <w:t>статьей 15.14</w:t>
              </w:r>
            </w:hyperlink>
            <w:r w:rsidRPr="007D259C">
              <w:rPr>
                <w:color w:val="000000" w:themeColor="text1"/>
                <w:sz w:val="20"/>
                <w:szCs w:val="20"/>
              </w:rPr>
              <w:t>.</w:t>
            </w: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color w:val="000000" w:themeColor="text1"/>
                <w:sz w:val="20"/>
                <w:szCs w:val="20"/>
              </w:rPr>
            </w:pPr>
            <w:r>
              <w:rPr>
                <w:sz w:val="20"/>
                <w:szCs w:val="20"/>
              </w:rPr>
              <w:t xml:space="preserve">Ч. 2 ст. 15.15.5 КоАП РФ Нарушение юридическим лицом, индивидуальным предпринимателем, физическим лицом, являющимися </w:t>
            </w:r>
            <w:r w:rsidRPr="003C4C0C">
              <w:rPr>
                <w:color w:val="000000" w:themeColor="text1"/>
                <w:sz w:val="20"/>
                <w:szCs w:val="20"/>
              </w:rPr>
              <w:t xml:space="preserve">получателями субсидий, условий их предоставления, за исключением случаев, предусмотренных </w:t>
            </w:r>
            <w:hyperlink r:id="rId21" w:history="1">
              <w:r w:rsidRPr="003C4C0C">
                <w:rPr>
                  <w:color w:val="000000" w:themeColor="text1"/>
                  <w:sz w:val="20"/>
                  <w:szCs w:val="20"/>
                </w:rPr>
                <w:t>статьей 15.14</w:t>
              </w:r>
            </w:hyperlink>
            <w:r w:rsidRPr="003C4C0C">
              <w:rPr>
                <w:color w:val="000000" w:themeColor="text1"/>
                <w:sz w:val="20"/>
                <w:szCs w:val="20"/>
              </w:rPr>
              <w:t xml:space="preserve"> КоАП РФ.</w:t>
            </w:r>
          </w:p>
          <w:p w:rsidR="003A1BF4" w:rsidRPr="00C96792" w:rsidRDefault="003A1BF4" w:rsidP="002A1B5A">
            <w:pPr>
              <w:autoSpaceDE w:val="0"/>
              <w:autoSpaceDN w:val="0"/>
              <w:adjustRightInd w:val="0"/>
              <w:jc w:val="both"/>
              <w:rPr>
                <w:sz w:val="20"/>
                <w:szCs w:val="20"/>
              </w:rPr>
            </w:pPr>
          </w:p>
        </w:tc>
        <w:tc>
          <w:tcPr>
            <w:tcW w:w="2551" w:type="dxa"/>
          </w:tcPr>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10 000 до 30 000 рублей или дисквалификацию на срок от одного года до двух лет.</w:t>
            </w: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p>
          <w:p w:rsidR="00A81112" w:rsidRDefault="00A81112"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20 000 до 50 000 рублей или дисквалификацию на срок от одного года до двух лет</w:t>
            </w: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r>
              <w:rPr>
                <w:sz w:val="20"/>
                <w:szCs w:val="20"/>
              </w:rPr>
              <w:t>штраф на граждан и должностных лиц в размере от 10 000 до 30 000 рублей; на юридических лиц - от 2 до 12 процентов суммы полученной субсидии.</w:t>
            </w:r>
          </w:p>
          <w:p w:rsidR="003A1BF4" w:rsidRPr="00C96792" w:rsidRDefault="003A1BF4" w:rsidP="002A1B5A">
            <w:pPr>
              <w:rPr>
                <w:sz w:val="20"/>
                <w:szCs w:val="20"/>
              </w:rPr>
            </w:pPr>
          </w:p>
        </w:tc>
        <w:tc>
          <w:tcPr>
            <w:tcW w:w="1276" w:type="dxa"/>
          </w:tcPr>
          <w:p w:rsidR="003A1BF4" w:rsidRPr="00F07C9F" w:rsidRDefault="003A1BF4" w:rsidP="002A1B5A">
            <w:pPr>
              <w:rPr>
                <w:sz w:val="20"/>
                <w:szCs w:val="20"/>
              </w:rPr>
            </w:pPr>
            <w:r w:rsidRPr="00F07C9F">
              <w:rPr>
                <w:sz w:val="20"/>
                <w:szCs w:val="20"/>
              </w:rPr>
              <w:t>2 года</w:t>
            </w:r>
          </w:p>
        </w:tc>
        <w:tc>
          <w:tcPr>
            <w:tcW w:w="1843" w:type="dxa"/>
          </w:tcPr>
          <w:p w:rsidR="003A1BF4" w:rsidRPr="00C96792" w:rsidRDefault="00F13CA6" w:rsidP="002A1B5A">
            <w:pPr>
              <w:rPr>
                <w:sz w:val="20"/>
                <w:szCs w:val="20"/>
              </w:rPr>
            </w:pPr>
            <w:r>
              <w:rPr>
                <w:sz w:val="20"/>
                <w:szCs w:val="20"/>
              </w:rPr>
              <w:t xml:space="preserve">Мировой суд, если </w:t>
            </w:r>
            <w:r w:rsidR="003A1BF4">
              <w:rPr>
                <w:sz w:val="20"/>
                <w:szCs w:val="20"/>
              </w:rPr>
              <w:t>дисквалификация – районный суд.</w:t>
            </w:r>
          </w:p>
        </w:tc>
      </w:tr>
      <w:tr w:rsidR="003A1BF4" w:rsidTr="003A1BF4">
        <w:trPr>
          <w:trHeight w:val="1550"/>
        </w:trPr>
        <w:tc>
          <w:tcPr>
            <w:tcW w:w="4537" w:type="dxa"/>
          </w:tcPr>
          <w:p w:rsidR="003A1BF4" w:rsidRPr="007D259C" w:rsidRDefault="003A1BF4" w:rsidP="002A1B5A">
            <w:pPr>
              <w:autoSpaceDE w:val="0"/>
              <w:autoSpaceDN w:val="0"/>
              <w:adjustRightInd w:val="0"/>
              <w:jc w:val="both"/>
              <w:rPr>
                <w:color w:val="000000" w:themeColor="text1"/>
                <w:sz w:val="20"/>
                <w:szCs w:val="20"/>
              </w:rPr>
            </w:pPr>
            <w:r>
              <w:rPr>
                <w:sz w:val="20"/>
                <w:szCs w:val="20"/>
              </w:rPr>
              <w:t xml:space="preserve">Ч. 1 ст. 15.15.5-1 КоАП РФ </w:t>
            </w:r>
            <w:r w:rsidRPr="007D259C">
              <w:rPr>
                <w:color w:val="000000" w:themeColor="text1"/>
                <w:sz w:val="20"/>
                <w:szCs w:val="20"/>
              </w:rPr>
              <w:t xml:space="preserve">Невыполнение </w:t>
            </w:r>
            <w:hyperlink r:id="rId22" w:history="1">
              <w:r w:rsidRPr="007D259C">
                <w:rPr>
                  <w:color w:val="000000" w:themeColor="text1"/>
                  <w:sz w:val="20"/>
                  <w:szCs w:val="20"/>
                </w:rPr>
                <w:t>государственного (муниципального)</w:t>
              </w:r>
            </w:hyperlink>
            <w:r w:rsidRPr="007D259C">
              <w:rPr>
                <w:color w:val="000000" w:themeColor="text1"/>
                <w:sz w:val="20"/>
                <w:szCs w:val="20"/>
              </w:rPr>
              <w:t xml:space="preserve"> задания.</w:t>
            </w:r>
          </w:p>
          <w:p w:rsidR="003A1BF4" w:rsidRDefault="003A1BF4" w:rsidP="002A1B5A">
            <w:pPr>
              <w:autoSpaceDE w:val="0"/>
              <w:autoSpaceDN w:val="0"/>
              <w:adjustRightInd w:val="0"/>
              <w:jc w:val="both"/>
              <w:rPr>
                <w:color w:val="000000" w:themeColor="text1"/>
                <w:sz w:val="20"/>
                <w:szCs w:val="20"/>
              </w:rPr>
            </w:pPr>
          </w:p>
          <w:p w:rsidR="003A1BF4" w:rsidRDefault="003A1BF4" w:rsidP="002A1B5A">
            <w:pPr>
              <w:autoSpaceDE w:val="0"/>
              <w:autoSpaceDN w:val="0"/>
              <w:adjustRightInd w:val="0"/>
              <w:jc w:val="both"/>
              <w:rPr>
                <w:color w:val="000000" w:themeColor="text1"/>
                <w:sz w:val="20"/>
                <w:szCs w:val="20"/>
              </w:rPr>
            </w:pPr>
          </w:p>
          <w:p w:rsidR="003A1BF4" w:rsidRDefault="003A1BF4" w:rsidP="002A1B5A">
            <w:pPr>
              <w:autoSpaceDE w:val="0"/>
              <w:autoSpaceDN w:val="0"/>
              <w:adjustRightInd w:val="0"/>
              <w:jc w:val="both"/>
              <w:rPr>
                <w:color w:val="000000" w:themeColor="text1"/>
                <w:sz w:val="20"/>
                <w:szCs w:val="20"/>
              </w:rPr>
            </w:pPr>
          </w:p>
          <w:p w:rsidR="003A1BF4" w:rsidRDefault="003A1BF4" w:rsidP="002A1B5A">
            <w:pPr>
              <w:autoSpaceDE w:val="0"/>
              <w:autoSpaceDN w:val="0"/>
              <w:adjustRightInd w:val="0"/>
              <w:jc w:val="both"/>
              <w:rPr>
                <w:sz w:val="20"/>
                <w:szCs w:val="20"/>
              </w:rPr>
            </w:pPr>
            <w:r>
              <w:rPr>
                <w:sz w:val="20"/>
                <w:szCs w:val="20"/>
              </w:rPr>
              <w:t xml:space="preserve">Ч. 2 ст. 15.15.5-1 КоАП РФ </w:t>
            </w:r>
            <w:r w:rsidRPr="00A968DB">
              <w:rPr>
                <w:sz w:val="20"/>
                <w:szCs w:val="20"/>
              </w:rPr>
              <w:t xml:space="preserve">Повторное совершение административного правонарушения, предусмотренного </w:t>
            </w:r>
            <w:hyperlink r:id="rId23" w:history="1">
              <w:r w:rsidRPr="00A968DB">
                <w:rPr>
                  <w:sz w:val="20"/>
                  <w:szCs w:val="20"/>
                </w:rPr>
                <w:t>частью 1</w:t>
              </w:r>
            </w:hyperlink>
            <w:r w:rsidRPr="00A968DB">
              <w:rPr>
                <w:sz w:val="20"/>
                <w:szCs w:val="20"/>
              </w:rPr>
              <w:t xml:space="preserve"> настоящей </w:t>
            </w:r>
            <w:r>
              <w:rPr>
                <w:sz w:val="20"/>
                <w:szCs w:val="20"/>
              </w:rPr>
              <w:t>статьи.</w:t>
            </w:r>
          </w:p>
          <w:p w:rsidR="00A81112" w:rsidRDefault="00A81112" w:rsidP="002A1B5A">
            <w:pPr>
              <w:autoSpaceDE w:val="0"/>
              <w:autoSpaceDN w:val="0"/>
              <w:adjustRightInd w:val="0"/>
              <w:jc w:val="both"/>
              <w:rPr>
                <w:sz w:val="20"/>
                <w:szCs w:val="20"/>
              </w:rPr>
            </w:pPr>
          </w:p>
          <w:p w:rsidR="00830E66" w:rsidRDefault="00830E66" w:rsidP="002A1B5A">
            <w:pPr>
              <w:autoSpaceDE w:val="0"/>
              <w:autoSpaceDN w:val="0"/>
              <w:adjustRightInd w:val="0"/>
              <w:jc w:val="both"/>
              <w:rPr>
                <w:sz w:val="20"/>
                <w:szCs w:val="20"/>
              </w:rPr>
            </w:pPr>
          </w:p>
          <w:p w:rsidR="00830E66" w:rsidRDefault="00830E66" w:rsidP="002A1B5A">
            <w:pPr>
              <w:autoSpaceDE w:val="0"/>
              <w:autoSpaceDN w:val="0"/>
              <w:adjustRightInd w:val="0"/>
              <w:jc w:val="both"/>
              <w:rPr>
                <w:sz w:val="20"/>
                <w:szCs w:val="20"/>
              </w:rPr>
            </w:pPr>
          </w:p>
        </w:tc>
        <w:tc>
          <w:tcPr>
            <w:tcW w:w="2551" w:type="dxa"/>
          </w:tcPr>
          <w:p w:rsidR="003A1BF4" w:rsidRDefault="003A1BF4" w:rsidP="002A1B5A">
            <w:pPr>
              <w:autoSpaceDE w:val="0"/>
              <w:autoSpaceDN w:val="0"/>
              <w:adjustRightInd w:val="0"/>
              <w:jc w:val="both"/>
              <w:rPr>
                <w:sz w:val="20"/>
                <w:szCs w:val="20"/>
              </w:rPr>
            </w:pPr>
            <w:r>
              <w:rPr>
                <w:sz w:val="20"/>
                <w:szCs w:val="20"/>
              </w:rPr>
              <w:t>предупреждение или штраф на должностных лиц в размере от 100 до 1000 рублей.</w:t>
            </w:r>
          </w:p>
          <w:p w:rsidR="003A1BF4" w:rsidRDefault="003A1BF4" w:rsidP="002A1B5A">
            <w:pPr>
              <w:rPr>
                <w:sz w:val="20"/>
                <w:szCs w:val="20"/>
              </w:rPr>
            </w:pPr>
          </w:p>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10 000 до 30 000 рублей.</w:t>
            </w:r>
          </w:p>
        </w:tc>
        <w:tc>
          <w:tcPr>
            <w:tcW w:w="1276" w:type="dxa"/>
          </w:tcPr>
          <w:p w:rsidR="003A1BF4" w:rsidRPr="00F07C9F" w:rsidRDefault="003A1BF4" w:rsidP="002A1B5A">
            <w:pPr>
              <w:rPr>
                <w:sz w:val="20"/>
                <w:szCs w:val="20"/>
              </w:rPr>
            </w:pPr>
            <w:r w:rsidRPr="00F07C9F">
              <w:rPr>
                <w:sz w:val="20"/>
                <w:szCs w:val="20"/>
              </w:rPr>
              <w:t>2 года</w:t>
            </w:r>
          </w:p>
        </w:tc>
        <w:tc>
          <w:tcPr>
            <w:tcW w:w="1843" w:type="dxa"/>
          </w:tcPr>
          <w:p w:rsidR="003A1BF4" w:rsidRPr="00C96792" w:rsidRDefault="003A1BF4" w:rsidP="002A1B5A">
            <w:pPr>
              <w:rPr>
                <w:sz w:val="20"/>
                <w:szCs w:val="20"/>
              </w:rPr>
            </w:pPr>
            <w:r>
              <w:rPr>
                <w:sz w:val="20"/>
                <w:szCs w:val="20"/>
              </w:rPr>
              <w:t>Мировой суд</w:t>
            </w:r>
          </w:p>
        </w:tc>
      </w:tr>
      <w:tr w:rsidR="003A1BF4" w:rsidTr="003A1BF4">
        <w:trPr>
          <w:trHeight w:val="12039"/>
        </w:trPr>
        <w:tc>
          <w:tcPr>
            <w:tcW w:w="4537" w:type="dxa"/>
          </w:tcPr>
          <w:p w:rsidR="003A1BF4" w:rsidRDefault="003A1BF4" w:rsidP="002A1B5A">
            <w:pPr>
              <w:autoSpaceDE w:val="0"/>
              <w:autoSpaceDN w:val="0"/>
              <w:adjustRightInd w:val="0"/>
              <w:jc w:val="both"/>
              <w:rPr>
                <w:sz w:val="20"/>
                <w:szCs w:val="20"/>
              </w:rPr>
            </w:pPr>
            <w:r>
              <w:rPr>
                <w:sz w:val="20"/>
                <w:szCs w:val="20"/>
              </w:rPr>
              <w:t xml:space="preserve">Ч. 1 ст. 15.15.6 КоАП РФ Непредставление или представление с </w:t>
            </w:r>
            <w:r w:rsidRPr="001F4225">
              <w:rPr>
                <w:color w:val="000000" w:themeColor="text1"/>
                <w:sz w:val="20"/>
                <w:szCs w:val="20"/>
              </w:rPr>
              <w:t xml:space="preserve">нарушением сроков, установленных </w:t>
            </w:r>
            <w:hyperlink r:id="rId24" w:history="1">
              <w:r w:rsidRPr="001F4225">
                <w:rPr>
                  <w:color w:val="000000" w:themeColor="text1"/>
                  <w:sz w:val="20"/>
                  <w:szCs w:val="20"/>
                </w:rPr>
                <w:t>законодательством</w:t>
              </w:r>
            </w:hyperlink>
            <w:r w:rsidRPr="001F4225">
              <w:rPr>
                <w:color w:val="000000" w:themeColor="text1"/>
                <w:sz w:val="20"/>
                <w:szCs w:val="20"/>
              </w:rPr>
              <w:t xml:space="preserve"> Российской Федерации о бухгалтерском учете, бюджетным </w:t>
            </w:r>
            <w:hyperlink r:id="rId25" w:history="1">
              <w:r w:rsidRPr="001F4225">
                <w:rPr>
                  <w:color w:val="000000" w:themeColor="text1"/>
                  <w:sz w:val="20"/>
                  <w:szCs w:val="20"/>
                </w:rPr>
                <w:t>законодательством</w:t>
              </w:r>
            </w:hyperlink>
            <w:r w:rsidRPr="001F4225">
              <w:rPr>
                <w:color w:val="000000" w:themeColor="text1"/>
                <w:sz w:val="20"/>
                <w:szCs w:val="20"/>
              </w:rPr>
              <w:t xml:space="preserve"> Российской Федерации и иными нормативными правовыми актами, регулирующими бюджетные </w:t>
            </w:r>
            <w:r>
              <w:rPr>
                <w:sz w:val="20"/>
                <w:szCs w:val="20"/>
              </w:rPr>
              <w:t>правоотношения, бюджетной или бухгалтерской (финансовой) отчетности;</w:t>
            </w: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r>
              <w:rPr>
                <w:sz w:val="20"/>
                <w:szCs w:val="20"/>
              </w:rPr>
              <w:t xml:space="preserve">Ч. 2 ст. 15.15.6 КоАП РФ Нарушение требований к бюджетному (бухгалтерскому) учету, повлекшее представление бюджетной или бухгалтерской (финансовой) отчетности, содержащей незначительное искажение показателей бюджетной или бухгалтерской (финансовой) отчетности, либо нарушение </w:t>
            </w:r>
            <w:hyperlink r:id="rId26" w:history="1">
              <w:r w:rsidRPr="00A968DB">
                <w:rPr>
                  <w:sz w:val="20"/>
                  <w:szCs w:val="20"/>
                </w:rPr>
                <w:t>порядка</w:t>
              </w:r>
            </w:hyperlink>
            <w:r>
              <w:rPr>
                <w:sz w:val="20"/>
                <w:szCs w:val="20"/>
              </w:rPr>
              <w:t xml:space="preserve"> составления (формирования) консолидированной бухгалтерской (финансовой) отчетности, повлекшее незначительное искажение показателей этой отчетности или не повлекшее искажения показателей этой отчетности;</w:t>
            </w: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r>
              <w:rPr>
                <w:sz w:val="20"/>
                <w:szCs w:val="20"/>
              </w:rPr>
              <w:t>Ч. 3 ст. 15.15.6 КоАП РФ Нарушение требований к бюджетному (бухгалтерскому) учету, повлекшее представление бюджетной или бухгалтерской (финансовой) отчетности, содержащей значительное искажение показателей бюджетной или бухгалтерской (финансовой) отчетности, либо нарушение порядка составления (формирования) консолидированной бухгалтерской (финансовой) отчетности, повлекшее значительное искажение показателей этой отчетности;</w:t>
            </w: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r>
              <w:rPr>
                <w:sz w:val="20"/>
                <w:szCs w:val="20"/>
              </w:rPr>
              <w:t>Ч. 4 ст. 15.15.6 КоАП РФ Грубое нарушение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грубое нарушение порядка составления (формирования) консолидированной бухгалтерской (финансовой) отчетности, если эти действия не содержат уголовно наказуемого деяния;</w:t>
            </w: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r>
              <w:rPr>
                <w:sz w:val="20"/>
                <w:szCs w:val="20"/>
              </w:rPr>
              <w:t xml:space="preserve">Ч. 5 ст. 15.15.6 КоАП РФ Повторное совершение административного </w:t>
            </w:r>
            <w:r w:rsidRPr="008D2FB2">
              <w:rPr>
                <w:color w:val="000000" w:themeColor="text1"/>
                <w:sz w:val="20"/>
                <w:szCs w:val="20"/>
              </w:rPr>
              <w:t xml:space="preserve">правонарушения, предусмотренного </w:t>
            </w:r>
            <w:hyperlink r:id="rId27" w:history="1">
              <w:r w:rsidRPr="008D2FB2">
                <w:rPr>
                  <w:color w:val="000000" w:themeColor="text1"/>
                  <w:sz w:val="20"/>
                  <w:szCs w:val="20"/>
                </w:rPr>
                <w:t>частью 2</w:t>
              </w:r>
            </w:hyperlink>
            <w:r w:rsidRPr="008D2FB2">
              <w:rPr>
                <w:color w:val="000000" w:themeColor="text1"/>
                <w:sz w:val="20"/>
                <w:szCs w:val="20"/>
              </w:rPr>
              <w:t xml:space="preserve"> настояще</w:t>
            </w:r>
            <w:r>
              <w:rPr>
                <w:sz w:val="20"/>
                <w:szCs w:val="20"/>
              </w:rPr>
              <w:t>й статьи;</w:t>
            </w: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r>
              <w:rPr>
                <w:sz w:val="20"/>
                <w:szCs w:val="20"/>
              </w:rPr>
              <w:t xml:space="preserve">Ч. 6 ст. 15.15.6 КоАП РФ Повторное совершение </w:t>
            </w:r>
            <w:r w:rsidRPr="008D2FB2">
              <w:rPr>
                <w:color w:val="000000" w:themeColor="text1"/>
                <w:sz w:val="20"/>
                <w:szCs w:val="20"/>
              </w:rPr>
              <w:t xml:space="preserve">административного правонарушения, предусмотренного </w:t>
            </w:r>
            <w:hyperlink r:id="rId28" w:history="1">
              <w:r w:rsidRPr="008D2FB2">
                <w:rPr>
                  <w:color w:val="000000" w:themeColor="text1"/>
                  <w:sz w:val="20"/>
                  <w:szCs w:val="20"/>
                </w:rPr>
                <w:t>частью 3</w:t>
              </w:r>
            </w:hyperlink>
            <w:r w:rsidRPr="008D2FB2">
              <w:rPr>
                <w:color w:val="000000" w:themeColor="text1"/>
                <w:sz w:val="20"/>
                <w:szCs w:val="20"/>
              </w:rPr>
              <w:t xml:space="preserve"> настоящей ст</w:t>
            </w:r>
            <w:r>
              <w:rPr>
                <w:sz w:val="20"/>
                <w:szCs w:val="20"/>
              </w:rPr>
              <w:t>атьи;</w:t>
            </w:r>
          </w:p>
          <w:p w:rsidR="003A1BF4" w:rsidRDefault="003A1BF4" w:rsidP="002A1B5A">
            <w:pPr>
              <w:autoSpaceDE w:val="0"/>
              <w:autoSpaceDN w:val="0"/>
              <w:adjustRightInd w:val="0"/>
              <w:jc w:val="both"/>
              <w:rPr>
                <w:sz w:val="20"/>
                <w:szCs w:val="20"/>
              </w:rPr>
            </w:pPr>
          </w:p>
          <w:p w:rsidR="003A1BF4" w:rsidRPr="00C96792" w:rsidRDefault="003A1BF4" w:rsidP="002A1B5A">
            <w:pPr>
              <w:autoSpaceDE w:val="0"/>
              <w:autoSpaceDN w:val="0"/>
              <w:adjustRightInd w:val="0"/>
              <w:jc w:val="both"/>
              <w:rPr>
                <w:sz w:val="20"/>
                <w:szCs w:val="20"/>
              </w:rPr>
            </w:pPr>
            <w:r>
              <w:rPr>
                <w:sz w:val="20"/>
                <w:szCs w:val="20"/>
              </w:rPr>
              <w:t xml:space="preserve">Ч. 7 ст. 15.15.6 </w:t>
            </w:r>
            <w:r w:rsidRPr="008D2FB2">
              <w:rPr>
                <w:color w:val="000000" w:themeColor="text1"/>
                <w:sz w:val="20"/>
                <w:szCs w:val="20"/>
              </w:rPr>
              <w:t xml:space="preserve">КоАП РФ Повторное совершение административного правонарушения, предусмотренного </w:t>
            </w:r>
            <w:hyperlink r:id="rId29" w:history="1">
              <w:r w:rsidRPr="008D2FB2">
                <w:rPr>
                  <w:color w:val="000000" w:themeColor="text1"/>
                  <w:sz w:val="20"/>
                  <w:szCs w:val="20"/>
                </w:rPr>
                <w:t>частью 4</w:t>
              </w:r>
            </w:hyperlink>
            <w:r w:rsidRPr="008D2FB2">
              <w:rPr>
                <w:color w:val="000000" w:themeColor="text1"/>
                <w:sz w:val="20"/>
                <w:szCs w:val="20"/>
              </w:rPr>
              <w:t xml:space="preserve"> настоящей </w:t>
            </w:r>
            <w:r>
              <w:rPr>
                <w:sz w:val="20"/>
                <w:szCs w:val="20"/>
              </w:rPr>
              <w:t>статьи;</w:t>
            </w:r>
          </w:p>
        </w:tc>
        <w:tc>
          <w:tcPr>
            <w:tcW w:w="2551" w:type="dxa"/>
          </w:tcPr>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10 000 до 30 000 руб.</w:t>
            </w:r>
          </w:p>
          <w:p w:rsidR="003A1BF4" w:rsidRDefault="003A1BF4" w:rsidP="002A1B5A">
            <w:pPr>
              <w:rPr>
                <w:sz w:val="20"/>
                <w:szCs w:val="20"/>
              </w:rPr>
            </w:pPr>
          </w:p>
          <w:p w:rsidR="003A1BF4" w:rsidRDefault="003A1BF4" w:rsidP="002A1B5A">
            <w:pPr>
              <w:rPr>
                <w:sz w:val="20"/>
                <w:szCs w:val="20"/>
              </w:rPr>
            </w:pPr>
          </w:p>
          <w:p w:rsidR="003A1BF4" w:rsidRDefault="003A1BF4" w:rsidP="002A1B5A">
            <w:pPr>
              <w:rPr>
                <w:sz w:val="20"/>
                <w:szCs w:val="20"/>
              </w:rPr>
            </w:pPr>
          </w:p>
          <w:p w:rsidR="003A1BF4" w:rsidRDefault="003A1BF4" w:rsidP="002A1B5A">
            <w:pPr>
              <w:rPr>
                <w:sz w:val="20"/>
                <w:szCs w:val="20"/>
              </w:rPr>
            </w:pPr>
          </w:p>
          <w:p w:rsidR="003A1BF4" w:rsidRDefault="003A1BF4" w:rsidP="002A1B5A">
            <w:pPr>
              <w:rPr>
                <w:sz w:val="20"/>
                <w:szCs w:val="20"/>
              </w:rPr>
            </w:pPr>
          </w:p>
          <w:p w:rsidR="00A81112" w:rsidRDefault="00A81112" w:rsidP="002A1B5A">
            <w:pPr>
              <w:rPr>
                <w:sz w:val="20"/>
                <w:szCs w:val="20"/>
              </w:rPr>
            </w:pPr>
          </w:p>
          <w:p w:rsidR="003A1BF4" w:rsidRDefault="003A1BF4" w:rsidP="002A1B5A">
            <w:pPr>
              <w:rPr>
                <w:sz w:val="20"/>
                <w:szCs w:val="20"/>
              </w:rPr>
            </w:pPr>
          </w:p>
          <w:p w:rsidR="003A1BF4" w:rsidRDefault="003A1BF4" w:rsidP="002A1B5A">
            <w:pPr>
              <w:autoSpaceDE w:val="0"/>
              <w:autoSpaceDN w:val="0"/>
              <w:adjustRightInd w:val="0"/>
              <w:jc w:val="both"/>
              <w:rPr>
                <w:sz w:val="20"/>
                <w:szCs w:val="20"/>
              </w:rPr>
            </w:pPr>
            <w:r>
              <w:rPr>
                <w:sz w:val="20"/>
                <w:szCs w:val="20"/>
              </w:rPr>
              <w:t>предупреждение или наложение штрафа на должностных лиц в размере от 1000 до 5000 руб.</w:t>
            </w:r>
          </w:p>
          <w:p w:rsidR="003A1BF4" w:rsidRDefault="003A1BF4" w:rsidP="002A1B5A">
            <w:pPr>
              <w:rPr>
                <w:sz w:val="20"/>
                <w:szCs w:val="20"/>
              </w:rPr>
            </w:pPr>
          </w:p>
          <w:p w:rsidR="003A1BF4" w:rsidRDefault="003A1BF4" w:rsidP="002A1B5A">
            <w:pPr>
              <w:rPr>
                <w:sz w:val="20"/>
                <w:szCs w:val="20"/>
              </w:rPr>
            </w:pPr>
          </w:p>
          <w:p w:rsidR="003A1BF4" w:rsidRDefault="003A1BF4" w:rsidP="002A1B5A">
            <w:pPr>
              <w:rPr>
                <w:sz w:val="20"/>
                <w:szCs w:val="20"/>
              </w:rPr>
            </w:pPr>
          </w:p>
          <w:p w:rsidR="003A1BF4" w:rsidRDefault="003A1BF4" w:rsidP="002A1B5A">
            <w:pPr>
              <w:rPr>
                <w:sz w:val="20"/>
                <w:szCs w:val="20"/>
              </w:rPr>
            </w:pPr>
          </w:p>
          <w:p w:rsidR="003A1BF4" w:rsidRDefault="003A1BF4" w:rsidP="002A1B5A">
            <w:pPr>
              <w:rPr>
                <w:sz w:val="20"/>
                <w:szCs w:val="20"/>
              </w:rPr>
            </w:pPr>
          </w:p>
          <w:p w:rsidR="00A81112" w:rsidRDefault="00A81112" w:rsidP="002A1B5A">
            <w:pPr>
              <w:rPr>
                <w:sz w:val="20"/>
                <w:szCs w:val="20"/>
              </w:rPr>
            </w:pPr>
          </w:p>
          <w:p w:rsidR="003A1BF4" w:rsidRDefault="003A1BF4" w:rsidP="002A1B5A">
            <w:pPr>
              <w:rPr>
                <w:sz w:val="20"/>
                <w:szCs w:val="20"/>
              </w:rPr>
            </w:pPr>
          </w:p>
          <w:p w:rsidR="003A1BF4" w:rsidRDefault="003A1BF4" w:rsidP="002A1B5A">
            <w:pPr>
              <w:rPr>
                <w:sz w:val="20"/>
                <w:szCs w:val="20"/>
              </w:rPr>
            </w:pPr>
          </w:p>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5000 до 15 000 руб.</w:t>
            </w:r>
          </w:p>
          <w:p w:rsidR="003A1BF4" w:rsidRDefault="003A1BF4" w:rsidP="002A1B5A">
            <w:pPr>
              <w:rPr>
                <w:sz w:val="20"/>
                <w:szCs w:val="20"/>
              </w:rPr>
            </w:pPr>
          </w:p>
          <w:p w:rsidR="003A1BF4" w:rsidRDefault="003A1BF4" w:rsidP="002A1B5A">
            <w:pPr>
              <w:rPr>
                <w:sz w:val="20"/>
                <w:szCs w:val="20"/>
              </w:rPr>
            </w:pPr>
          </w:p>
          <w:p w:rsidR="003A1BF4" w:rsidRDefault="003A1BF4" w:rsidP="002A1B5A">
            <w:pPr>
              <w:rPr>
                <w:sz w:val="20"/>
                <w:szCs w:val="20"/>
              </w:rPr>
            </w:pPr>
          </w:p>
          <w:p w:rsidR="003A1BF4" w:rsidRDefault="003A1BF4" w:rsidP="002A1B5A">
            <w:pPr>
              <w:rPr>
                <w:sz w:val="20"/>
                <w:szCs w:val="20"/>
              </w:rPr>
            </w:pPr>
          </w:p>
          <w:p w:rsidR="003A1BF4" w:rsidRDefault="003A1BF4" w:rsidP="002A1B5A">
            <w:pPr>
              <w:rPr>
                <w:sz w:val="20"/>
                <w:szCs w:val="20"/>
              </w:rPr>
            </w:pPr>
          </w:p>
          <w:p w:rsidR="003A1BF4" w:rsidRDefault="003A1BF4" w:rsidP="002A1B5A">
            <w:pPr>
              <w:rPr>
                <w:sz w:val="20"/>
                <w:szCs w:val="20"/>
              </w:rPr>
            </w:pPr>
          </w:p>
          <w:p w:rsidR="003A1BF4" w:rsidRDefault="003A1BF4" w:rsidP="002A1B5A">
            <w:pPr>
              <w:rPr>
                <w:sz w:val="20"/>
                <w:szCs w:val="20"/>
              </w:rPr>
            </w:pPr>
          </w:p>
          <w:p w:rsidR="003A1BF4" w:rsidRDefault="003A1BF4" w:rsidP="002A1B5A">
            <w:pPr>
              <w:rPr>
                <w:sz w:val="20"/>
                <w:szCs w:val="20"/>
              </w:rPr>
            </w:pPr>
          </w:p>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15 000 до 30 000 руб.</w:t>
            </w:r>
          </w:p>
          <w:p w:rsidR="003A1BF4" w:rsidRDefault="003A1BF4" w:rsidP="002A1B5A">
            <w:pPr>
              <w:rPr>
                <w:sz w:val="20"/>
                <w:szCs w:val="20"/>
              </w:rPr>
            </w:pPr>
          </w:p>
          <w:p w:rsidR="003A1BF4" w:rsidRDefault="003A1BF4" w:rsidP="002A1B5A">
            <w:pPr>
              <w:rPr>
                <w:sz w:val="20"/>
                <w:szCs w:val="20"/>
              </w:rPr>
            </w:pPr>
          </w:p>
          <w:p w:rsidR="003A1BF4" w:rsidRDefault="003A1BF4" w:rsidP="002A1B5A">
            <w:pPr>
              <w:rPr>
                <w:sz w:val="20"/>
                <w:szCs w:val="20"/>
              </w:rPr>
            </w:pPr>
          </w:p>
          <w:p w:rsidR="003A1BF4" w:rsidRDefault="003A1BF4" w:rsidP="002A1B5A">
            <w:pPr>
              <w:rPr>
                <w:sz w:val="20"/>
                <w:szCs w:val="20"/>
              </w:rPr>
            </w:pPr>
          </w:p>
          <w:p w:rsidR="003A1BF4" w:rsidRDefault="003A1BF4" w:rsidP="002A1B5A">
            <w:pPr>
              <w:rPr>
                <w:sz w:val="20"/>
                <w:szCs w:val="20"/>
              </w:rPr>
            </w:pPr>
          </w:p>
          <w:p w:rsidR="00A81112" w:rsidRDefault="00A81112" w:rsidP="002A1B5A">
            <w:pPr>
              <w:rPr>
                <w:sz w:val="20"/>
                <w:szCs w:val="20"/>
              </w:rPr>
            </w:pPr>
          </w:p>
          <w:p w:rsidR="003A1BF4" w:rsidRDefault="003A1BF4" w:rsidP="002A1B5A">
            <w:pPr>
              <w:rPr>
                <w:sz w:val="20"/>
                <w:szCs w:val="20"/>
              </w:rPr>
            </w:pPr>
          </w:p>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5000 до 15 000 руб.</w:t>
            </w:r>
          </w:p>
          <w:p w:rsidR="003A1BF4" w:rsidRDefault="003A1BF4" w:rsidP="002A1B5A">
            <w:pPr>
              <w:rPr>
                <w:sz w:val="20"/>
                <w:szCs w:val="20"/>
              </w:rPr>
            </w:pPr>
          </w:p>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15 000 до 30 000 руб.</w:t>
            </w:r>
          </w:p>
          <w:p w:rsidR="003A1BF4" w:rsidRDefault="003A1BF4" w:rsidP="002A1B5A">
            <w:pPr>
              <w:rPr>
                <w:sz w:val="20"/>
                <w:szCs w:val="20"/>
              </w:rPr>
            </w:pPr>
          </w:p>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30 000 до 50 000 руб.</w:t>
            </w:r>
          </w:p>
          <w:p w:rsidR="00A81112" w:rsidRPr="00C96792" w:rsidRDefault="00A81112" w:rsidP="002A1B5A">
            <w:pPr>
              <w:autoSpaceDE w:val="0"/>
              <w:autoSpaceDN w:val="0"/>
              <w:adjustRightInd w:val="0"/>
              <w:jc w:val="both"/>
              <w:rPr>
                <w:sz w:val="20"/>
                <w:szCs w:val="20"/>
              </w:rPr>
            </w:pPr>
          </w:p>
        </w:tc>
        <w:tc>
          <w:tcPr>
            <w:tcW w:w="1276" w:type="dxa"/>
          </w:tcPr>
          <w:p w:rsidR="003A1BF4" w:rsidRPr="00C96792" w:rsidRDefault="00542B06" w:rsidP="002A1B5A">
            <w:pPr>
              <w:rPr>
                <w:sz w:val="20"/>
                <w:szCs w:val="20"/>
              </w:rPr>
            </w:pPr>
            <w:r w:rsidRPr="00F07C9F">
              <w:rPr>
                <w:sz w:val="20"/>
                <w:szCs w:val="20"/>
              </w:rPr>
              <w:t>2 года</w:t>
            </w:r>
          </w:p>
        </w:tc>
        <w:tc>
          <w:tcPr>
            <w:tcW w:w="1843" w:type="dxa"/>
          </w:tcPr>
          <w:p w:rsidR="003A1BF4" w:rsidRPr="00C96792" w:rsidRDefault="003A1BF4" w:rsidP="002A1B5A">
            <w:pPr>
              <w:rPr>
                <w:sz w:val="20"/>
                <w:szCs w:val="20"/>
              </w:rPr>
            </w:pPr>
            <w:r>
              <w:rPr>
                <w:sz w:val="20"/>
                <w:szCs w:val="20"/>
              </w:rPr>
              <w:t>Мировой суд</w:t>
            </w:r>
          </w:p>
        </w:tc>
      </w:tr>
      <w:tr w:rsidR="003A1BF4" w:rsidTr="003A1BF4">
        <w:trPr>
          <w:trHeight w:val="118"/>
        </w:trPr>
        <w:tc>
          <w:tcPr>
            <w:tcW w:w="4537" w:type="dxa"/>
          </w:tcPr>
          <w:p w:rsidR="003A1BF4" w:rsidRDefault="003A1BF4" w:rsidP="002A1B5A">
            <w:pPr>
              <w:autoSpaceDE w:val="0"/>
              <w:autoSpaceDN w:val="0"/>
              <w:adjustRightInd w:val="0"/>
              <w:jc w:val="both"/>
              <w:rPr>
                <w:sz w:val="20"/>
                <w:szCs w:val="20"/>
              </w:rPr>
            </w:pPr>
            <w:r>
              <w:rPr>
                <w:sz w:val="20"/>
                <w:szCs w:val="20"/>
              </w:rPr>
              <w:t xml:space="preserve">Ч. 1 ст. 15.15.7 КоАП РФ Нарушение главным распорядителем бюджетных средств </w:t>
            </w:r>
            <w:hyperlink r:id="rId30" w:history="1">
              <w:r w:rsidRPr="00A968DB">
                <w:rPr>
                  <w:sz w:val="20"/>
                  <w:szCs w:val="20"/>
                </w:rPr>
                <w:t>порядка</w:t>
              </w:r>
            </w:hyperlink>
            <w:r>
              <w:rPr>
                <w:sz w:val="20"/>
                <w:szCs w:val="20"/>
              </w:rPr>
              <w:t xml:space="preserve"> формирования и (или) представления обоснований бюджетных ассигнований;</w:t>
            </w: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r>
              <w:rPr>
                <w:sz w:val="20"/>
                <w:szCs w:val="20"/>
              </w:rPr>
              <w:t xml:space="preserve">Ч. 2 ст. 15.15.7 КоАП РФ Нарушение казенным учреждением </w:t>
            </w:r>
            <w:hyperlink r:id="rId31" w:history="1">
              <w:r w:rsidRPr="00A968DB">
                <w:rPr>
                  <w:sz w:val="20"/>
                  <w:szCs w:val="20"/>
                </w:rPr>
                <w:t>порядка</w:t>
              </w:r>
            </w:hyperlink>
            <w:r>
              <w:rPr>
                <w:sz w:val="20"/>
                <w:szCs w:val="20"/>
              </w:rPr>
              <w:t xml:space="preserve"> составления, утверждения и ведения бюджетных смет</w:t>
            </w:r>
          </w:p>
          <w:p w:rsidR="003A1BF4" w:rsidRDefault="003A1BF4" w:rsidP="00A968DB">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r>
              <w:rPr>
                <w:sz w:val="20"/>
                <w:szCs w:val="20"/>
              </w:rPr>
              <w:t>Ч. 3 ст. 15.15.7 КоАП РФ Нарушение более чем на десять рабочих дней получателем бюджетных средств установленных сроков постановки на учет бюджетных и (или) денежных обязательств либо сроков внесения изменений в ранее поставленное на учет бюджетное и (или) денежное обязательство</w:t>
            </w:r>
          </w:p>
          <w:p w:rsidR="003A1BF4" w:rsidRPr="00C96792" w:rsidRDefault="003A1BF4" w:rsidP="002A1B5A">
            <w:pPr>
              <w:rPr>
                <w:sz w:val="20"/>
                <w:szCs w:val="20"/>
              </w:rPr>
            </w:pPr>
          </w:p>
        </w:tc>
        <w:tc>
          <w:tcPr>
            <w:tcW w:w="2551" w:type="dxa"/>
          </w:tcPr>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10 000 до 30 000 руб.</w:t>
            </w:r>
          </w:p>
          <w:p w:rsidR="003A1BF4" w:rsidRDefault="003A1BF4" w:rsidP="002A1B5A">
            <w:pPr>
              <w:rPr>
                <w:sz w:val="20"/>
                <w:szCs w:val="20"/>
              </w:rPr>
            </w:pPr>
          </w:p>
          <w:p w:rsidR="003A1BF4" w:rsidRDefault="003A1BF4" w:rsidP="002A1B5A">
            <w:pPr>
              <w:rPr>
                <w:sz w:val="20"/>
                <w:szCs w:val="20"/>
              </w:rPr>
            </w:pPr>
          </w:p>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10 000 до 30 000 руб.</w:t>
            </w:r>
          </w:p>
          <w:p w:rsidR="003A1BF4" w:rsidRDefault="003A1BF4" w:rsidP="002A1B5A">
            <w:pPr>
              <w:rPr>
                <w:sz w:val="20"/>
                <w:szCs w:val="20"/>
              </w:rPr>
            </w:pPr>
          </w:p>
          <w:p w:rsidR="003A1BF4" w:rsidRDefault="003A1BF4" w:rsidP="002A1B5A">
            <w:pPr>
              <w:rPr>
                <w:sz w:val="20"/>
                <w:szCs w:val="20"/>
              </w:rPr>
            </w:pPr>
          </w:p>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10 000 до 30 000 руб.</w:t>
            </w:r>
          </w:p>
          <w:p w:rsidR="003A1BF4" w:rsidRDefault="003A1BF4" w:rsidP="002A1B5A">
            <w:pPr>
              <w:rPr>
                <w:sz w:val="20"/>
                <w:szCs w:val="20"/>
              </w:rPr>
            </w:pPr>
          </w:p>
          <w:p w:rsidR="003A1BF4" w:rsidRPr="00C96792" w:rsidRDefault="003A1BF4" w:rsidP="002A1B5A">
            <w:pPr>
              <w:rPr>
                <w:sz w:val="20"/>
                <w:szCs w:val="20"/>
              </w:rPr>
            </w:pPr>
          </w:p>
        </w:tc>
        <w:tc>
          <w:tcPr>
            <w:tcW w:w="1276" w:type="dxa"/>
          </w:tcPr>
          <w:p w:rsidR="003A1BF4" w:rsidRPr="00F07C9F" w:rsidRDefault="003A1BF4" w:rsidP="002A1B5A">
            <w:pPr>
              <w:rPr>
                <w:sz w:val="20"/>
                <w:szCs w:val="20"/>
              </w:rPr>
            </w:pPr>
            <w:r w:rsidRPr="00F07C9F">
              <w:rPr>
                <w:sz w:val="20"/>
                <w:szCs w:val="20"/>
              </w:rPr>
              <w:t>2 года</w:t>
            </w:r>
          </w:p>
        </w:tc>
        <w:tc>
          <w:tcPr>
            <w:tcW w:w="1843" w:type="dxa"/>
          </w:tcPr>
          <w:p w:rsidR="003A1BF4" w:rsidRPr="00C96792" w:rsidRDefault="003A1BF4" w:rsidP="002A1B5A">
            <w:pPr>
              <w:rPr>
                <w:sz w:val="20"/>
                <w:szCs w:val="20"/>
              </w:rPr>
            </w:pPr>
            <w:r>
              <w:rPr>
                <w:sz w:val="20"/>
                <w:szCs w:val="20"/>
              </w:rPr>
              <w:t>Мировой суд</w:t>
            </w:r>
          </w:p>
        </w:tc>
      </w:tr>
      <w:tr w:rsidR="003A1BF4" w:rsidTr="003A1BF4">
        <w:trPr>
          <w:trHeight w:val="120"/>
        </w:trPr>
        <w:tc>
          <w:tcPr>
            <w:tcW w:w="4537" w:type="dxa"/>
          </w:tcPr>
          <w:p w:rsidR="003A1BF4" w:rsidRPr="007D259C" w:rsidRDefault="003A1BF4" w:rsidP="002A1B5A">
            <w:pPr>
              <w:autoSpaceDE w:val="0"/>
              <w:autoSpaceDN w:val="0"/>
              <w:adjustRightInd w:val="0"/>
              <w:jc w:val="both"/>
              <w:rPr>
                <w:color w:val="000000" w:themeColor="text1"/>
                <w:sz w:val="20"/>
                <w:szCs w:val="20"/>
              </w:rPr>
            </w:pPr>
            <w:r>
              <w:rPr>
                <w:sz w:val="20"/>
                <w:szCs w:val="20"/>
              </w:rPr>
              <w:t xml:space="preserve">Ст. 15.15.8 КоАП </w:t>
            </w:r>
            <w:r w:rsidRPr="007D259C">
              <w:rPr>
                <w:color w:val="000000" w:themeColor="text1"/>
                <w:sz w:val="20"/>
                <w:szCs w:val="20"/>
              </w:rPr>
              <w:t xml:space="preserve">РФ </w:t>
            </w:r>
            <w:hyperlink r:id="rId32" w:history="1">
              <w:r w:rsidRPr="007D259C">
                <w:rPr>
                  <w:color w:val="000000" w:themeColor="text1"/>
                  <w:sz w:val="20"/>
                  <w:szCs w:val="20"/>
                </w:rPr>
                <w:t>Нарушение</w:t>
              </w:r>
            </w:hyperlink>
            <w:r w:rsidRPr="007D259C">
              <w:rPr>
                <w:color w:val="000000" w:themeColor="text1"/>
                <w:sz w:val="20"/>
                <w:szCs w:val="20"/>
              </w:rPr>
              <w:t xml:space="preserve"> запрета на предоставление казенному учреждению бюджетных кредитов и (или) субсидий</w:t>
            </w:r>
          </w:p>
          <w:p w:rsidR="003A1BF4" w:rsidRPr="00C96792" w:rsidRDefault="003A1BF4" w:rsidP="002A1B5A">
            <w:pPr>
              <w:rPr>
                <w:sz w:val="20"/>
                <w:szCs w:val="20"/>
              </w:rPr>
            </w:pPr>
          </w:p>
        </w:tc>
        <w:tc>
          <w:tcPr>
            <w:tcW w:w="2551" w:type="dxa"/>
          </w:tcPr>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20 000 до 50 000 рублей</w:t>
            </w:r>
          </w:p>
          <w:p w:rsidR="003A1BF4" w:rsidRPr="00C96792" w:rsidRDefault="003A1BF4" w:rsidP="002A1B5A">
            <w:pPr>
              <w:rPr>
                <w:sz w:val="20"/>
                <w:szCs w:val="20"/>
              </w:rPr>
            </w:pPr>
          </w:p>
        </w:tc>
        <w:tc>
          <w:tcPr>
            <w:tcW w:w="1276" w:type="dxa"/>
          </w:tcPr>
          <w:p w:rsidR="003A1BF4" w:rsidRPr="00F07C9F" w:rsidRDefault="003A1BF4" w:rsidP="002A1B5A">
            <w:pPr>
              <w:rPr>
                <w:sz w:val="20"/>
                <w:szCs w:val="20"/>
              </w:rPr>
            </w:pPr>
            <w:r w:rsidRPr="00F07C9F">
              <w:rPr>
                <w:sz w:val="20"/>
                <w:szCs w:val="20"/>
              </w:rPr>
              <w:t>2 года</w:t>
            </w:r>
          </w:p>
        </w:tc>
        <w:tc>
          <w:tcPr>
            <w:tcW w:w="1843" w:type="dxa"/>
          </w:tcPr>
          <w:p w:rsidR="003A1BF4" w:rsidRPr="00C96792" w:rsidRDefault="003A1BF4" w:rsidP="002A1B5A">
            <w:pPr>
              <w:rPr>
                <w:sz w:val="20"/>
                <w:szCs w:val="20"/>
              </w:rPr>
            </w:pPr>
            <w:r>
              <w:rPr>
                <w:sz w:val="20"/>
                <w:szCs w:val="20"/>
              </w:rPr>
              <w:t>Мировой суд</w:t>
            </w:r>
          </w:p>
        </w:tc>
      </w:tr>
      <w:tr w:rsidR="003A1BF4" w:rsidTr="003A1BF4">
        <w:trPr>
          <w:trHeight w:val="100"/>
        </w:trPr>
        <w:tc>
          <w:tcPr>
            <w:tcW w:w="4537" w:type="dxa"/>
          </w:tcPr>
          <w:p w:rsidR="003A1BF4" w:rsidRPr="00246070" w:rsidRDefault="003A1BF4" w:rsidP="002A1B5A">
            <w:pPr>
              <w:autoSpaceDE w:val="0"/>
              <w:autoSpaceDN w:val="0"/>
              <w:adjustRightInd w:val="0"/>
              <w:jc w:val="both"/>
              <w:rPr>
                <w:color w:val="000000" w:themeColor="text1"/>
                <w:sz w:val="20"/>
                <w:szCs w:val="20"/>
              </w:rPr>
            </w:pPr>
            <w:r>
              <w:rPr>
                <w:sz w:val="20"/>
                <w:szCs w:val="20"/>
              </w:rPr>
              <w:t xml:space="preserve">Ст. 15.15.9 КоАП </w:t>
            </w:r>
            <w:r w:rsidRPr="007D259C">
              <w:rPr>
                <w:color w:val="000000" w:themeColor="text1"/>
                <w:sz w:val="20"/>
                <w:szCs w:val="20"/>
              </w:rPr>
              <w:t>РФ</w:t>
            </w:r>
            <w:r>
              <w:rPr>
                <w:sz w:val="20"/>
                <w:szCs w:val="20"/>
              </w:rPr>
              <w:t xml:space="preserve"> Несоответствие бюджетной росписи сводной </w:t>
            </w:r>
            <w:r w:rsidRPr="00246070">
              <w:rPr>
                <w:color w:val="000000" w:themeColor="text1"/>
                <w:sz w:val="20"/>
                <w:szCs w:val="20"/>
              </w:rPr>
              <w:t xml:space="preserve">бюджетной росписи, за исключением случаев, когда такое несоответствие допускается Бюджетным кодексом Российской Федерации, за исключением случаев, предусмотренных </w:t>
            </w:r>
            <w:hyperlink r:id="rId33" w:history="1">
              <w:r w:rsidRPr="00246070">
                <w:rPr>
                  <w:color w:val="000000" w:themeColor="text1"/>
                  <w:sz w:val="20"/>
                  <w:szCs w:val="20"/>
                </w:rPr>
                <w:t>статьей 15.14</w:t>
              </w:r>
            </w:hyperlink>
            <w:r w:rsidRPr="00246070">
              <w:rPr>
                <w:color w:val="000000" w:themeColor="text1"/>
                <w:sz w:val="20"/>
                <w:szCs w:val="20"/>
              </w:rPr>
              <w:t>.</w:t>
            </w:r>
          </w:p>
          <w:p w:rsidR="003A1BF4" w:rsidRPr="00C96792" w:rsidRDefault="003A1BF4" w:rsidP="002A1B5A">
            <w:pPr>
              <w:rPr>
                <w:sz w:val="20"/>
                <w:szCs w:val="20"/>
              </w:rPr>
            </w:pPr>
          </w:p>
        </w:tc>
        <w:tc>
          <w:tcPr>
            <w:tcW w:w="2551" w:type="dxa"/>
          </w:tcPr>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20 000 до 50 000 рублей</w:t>
            </w:r>
          </w:p>
          <w:p w:rsidR="003A1BF4" w:rsidRPr="00C96792" w:rsidRDefault="003A1BF4" w:rsidP="002A1B5A">
            <w:pPr>
              <w:rPr>
                <w:sz w:val="20"/>
                <w:szCs w:val="20"/>
              </w:rPr>
            </w:pPr>
          </w:p>
        </w:tc>
        <w:tc>
          <w:tcPr>
            <w:tcW w:w="1276" w:type="dxa"/>
          </w:tcPr>
          <w:p w:rsidR="003A1BF4" w:rsidRPr="00F07C9F" w:rsidRDefault="003A1BF4" w:rsidP="002A1B5A">
            <w:pPr>
              <w:rPr>
                <w:sz w:val="20"/>
                <w:szCs w:val="20"/>
              </w:rPr>
            </w:pPr>
            <w:r w:rsidRPr="00F07C9F">
              <w:rPr>
                <w:sz w:val="20"/>
                <w:szCs w:val="20"/>
              </w:rPr>
              <w:t>2 года</w:t>
            </w:r>
          </w:p>
        </w:tc>
        <w:tc>
          <w:tcPr>
            <w:tcW w:w="1843" w:type="dxa"/>
          </w:tcPr>
          <w:p w:rsidR="003A1BF4" w:rsidRPr="00C96792" w:rsidRDefault="003A1BF4" w:rsidP="002A1B5A">
            <w:pPr>
              <w:rPr>
                <w:sz w:val="20"/>
                <w:szCs w:val="20"/>
              </w:rPr>
            </w:pPr>
            <w:r>
              <w:rPr>
                <w:sz w:val="20"/>
                <w:szCs w:val="20"/>
              </w:rPr>
              <w:t>Мировой суд</w:t>
            </w:r>
          </w:p>
        </w:tc>
      </w:tr>
      <w:tr w:rsidR="003A1BF4" w:rsidTr="003A1BF4">
        <w:trPr>
          <w:trHeight w:val="1930"/>
        </w:trPr>
        <w:tc>
          <w:tcPr>
            <w:tcW w:w="4537" w:type="dxa"/>
          </w:tcPr>
          <w:p w:rsidR="003A1BF4" w:rsidRDefault="003A1BF4" w:rsidP="002A1B5A">
            <w:pPr>
              <w:autoSpaceDE w:val="0"/>
              <w:autoSpaceDN w:val="0"/>
              <w:adjustRightInd w:val="0"/>
              <w:jc w:val="both"/>
              <w:rPr>
                <w:sz w:val="20"/>
                <w:szCs w:val="20"/>
              </w:rPr>
            </w:pPr>
            <w:r>
              <w:rPr>
                <w:sz w:val="20"/>
                <w:szCs w:val="20"/>
              </w:rPr>
              <w:t>Ст. 15.15.10 КоАП РФ Принятие бюджетных обязательств в размерах, превышающих утвержденные бюджетные ассигнования и (или) лимиты бюджетных обязательств, за исключением случаев, предусмотренных бюджетным законодательством Российской Федерации и иными нормативными правовыми актами, регулирующими бюджетные правоотношения.</w:t>
            </w:r>
          </w:p>
          <w:p w:rsidR="003A1BF4" w:rsidRDefault="003A1BF4" w:rsidP="002A1B5A">
            <w:pPr>
              <w:rPr>
                <w:sz w:val="20"/>
                <w:szCs w:val="20"/>
              </w:rPr>
            </w:pPr>
          </w:p>
        </w:tc>
        <w:tc>
          <w:tcPr>
            <w:tcW w:w="2551" w:type="dxa"/>
          </w:tcPr>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20 000 до 50 000 руб.</w:t>
            </w:r>
          </w:p>
          <w:p w:rsidR="003A1BF4" w:rsidRDefault="003A1BF4" w:rsidP="002A1B5A">
            <w:pPr>
              <w:rPr>
                <w:sz w:val="20"/>
                <w:szCs w:val="20"/>
              </w:rPr>
            </w:pPr>
          </w:p>
        </w:tc>
        <w:tc>
          <w:tcPr>
            <w:tcW w:w="1276" w:type="dxa"/>
          </w:tcPr>
          <w:p w:rsidR="003A1BF4" w:rsidRPr="00F07C9F" w:rsidRDefault="003A1BF4" w:rsidP="002A1B5A">
            <w:pPr>
              <w:rPr>
                <w:sz w:val="20"/>
                <w:szCs w:val="20"/>
              </w:rPr>
            </w:pPr>
            <w:r w:rsidRPr="00F07C9F">
              <w:rPr>
                <w:sz w:val="20"/>
                <w:szCs w:val="20"/>
              </w:rPr>
              <w:t>2 года</w:t>
            </w:r>
          </w:p>
        </w:tc>
        <w:tc>
          <w:tcPr>
            <w:tcW w:w="1843" w:type="dxa"/>
          </w:tcPr>
          <w:p w:rsidR="003A1BF4" w:rsidRPr="00C96792" w:rsidRDefault="003A1BF4" w:rsidP="002A1B5A">
            <w:pPr>
              <w:rPr>
                <w:sz w:val="20"/>
                <w:szCs w:val="20"/>
              </w:rPr>
            </w:pPr>
            <w:r>
              <w:rPr>
                <w:sz w:val="20"/>
                <w:szCs w:val="20"/>
              </w:rPr>
              <w:t>Мировой суд</w:t>
            </w:r>
          </w:p>
        </w:tc>
      </w:tr>
      <w:tr w:rsidR="003A1BF4" w:rsidTr="003A1BF4">
        <w:trPr>
          <w:trHeight w:val="240"/>
        </w:trPr>
        <w:tc>
          <w:tcPr>
            <w:tcW w:w="4537" w:type="dxa"/>
          </w:tcPr>
          <w:p w:rsidR="003A1BF4" w:rsidRDefault="003A1BF4" w:rsidP="002A1B5A">
            <w:pPr>
              <w:autoSpaceDE w:val="0"/>
              <w:autoSpaceDN w:val="0"/>
              <w:adjustRightInd w:val="0"/>
              <w:jc w:val="both"/>
              <w:rPr>
                <w:sz w:val="20"/>
                <w:szCs w:val="20"/>
              </w:rPr>
            </w:pPr>
            <w:r>
              <w:rPr>
                <w:sz w:val="20"/>
                <w:szCs w:val="20"/>
              </w:rPr>
              <w:t>Ст. 15.15.11 КоАП РФ Несвоевременные распределение, отзыв либо доведение до распорядителей или получателей бюджетных средств бюджетных ассигнований и (или) лимитов бюджетных обязательств</w:t>
            </w:r>
          </w:p>
          <w:p w:rsidR="003A1BF4" w:rsidRDefault="003A1BF4" w:rsidP="002A1B5A">
            <w:pPr>
              <w:rPr>
                <w:sz w:val="20"/>
                <w:szCs w:val="20"/>
              </w:rPr>
            </w:pPr>
          </w:p>
        </w:tc>
        <w:tc>
          <w:tcPr>
            <w:tcW w:w="2551" w:type="dxa"/>
          </w:tcPr>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10 000 до 30 000 рублей</w:t>
            </w:r>
          </w:p>
          <w:p w:rsidR="003A1BF4" w:rsidRDefault="003A1BF4" w:rsidP="002A1B5A">
            <w:pPr>
              <w:rPr>
                <w:sz w:val="20"/>
                <w:szCs w:val="20"/>
              </w:rPr>
            </w:pPr>
          </w:p>
        </w:tc>
        <w:tc>
          <w:tcPr>
            <w:tcW w:w="1276" w:type="dxa"/>
          </w:tcPr>
          <w:p w:rsidR="003A1BF4" w:rsidRPr="00F07C9F" w:rsidRDefault="003A1BF4" w:rsidP="002A1B5A">
            <w:pPr>
              <w:rPr>
                <w:sz w:val="20"/>
                <w:szCs w:val="20"/>
              </w:rPr>
            </w:pPr>
            <w:r w:rsidRPr="00F07C9F">
              <w:rPr>
                <w:sz w:val="20"/>
                <w:szCs w:val="20"/>
              </w:rPr>
              <w:t>2 года</w:t>
            </w:r>
          </w:p>
        </w:tc>
        <w:tc>
          <w:tcPr>
            <w:tcW w:w="1843" w:type="dxa"/>
          </w:tcPr>
          <w:p w:rsidR="003A1BF4" w:rsidRPr="00C96792" w:rsidRDefault="003A1BF4" w:rsidP="002A1B5A">
            <w:pPr>
              <w:rPr>
                <w:sz w:val="20"/>
                <w:szCs w:val="20"/>
              </w:rPr>
            </w:pPr>
            <w:r>
              <w:rPr>
                <w:sz w:val="20"/>
                <w:szCs w:val="20"/>
              </w:rPr>
              <w:t>Мировой суд</w:t>
            </w:r>
          </w:p>
        </w:tc>
      </w:tr>
      <w:tr w:rsidR="003A1BF4" w:rsidTr="003A1BF4">
        <w:trPr>
          <w:trHeight w:val="118"/>
        </w:trPr>
        <w:tc>
          <w:tcPr>
            <w:tcW w:w="4537" w:type="dxa"/>
          </w:tcPr>
          <w:p w:rsidR="003A1BF4" w:rsidRDefault="003A1BF4" w:rsidP="002A1B5A">
            <w:pPr>
              <w:autoSpaceDE w:val="0"/>
              <w:autoSpaceDN w:val="0"/>
              <w:adjustRightInd w:val="0"/>
              <w:jc w:val="both"/>
              <w:rPr>
                <w:sz w:val="20"/>
                <w:szCs w:val="20"/>
              </w:rPr>
            </w:pPr>
            <w:r>
              <w:rPr>
                <w:sz w:val="20"/>
                <w:szCs w:val="20"/>
              </w:rPr>
              <w:t xml:space="preserve">Ст. 15.15.12 КоАП РФ </w:t>
            </w:r>
            <w:r w:rsidRPr="0073485A">
              <w:rPr>
                <w:color w:val="000000" w:themeColor="text1"/>
                <w:sz w:val="20"/>
                <w:szCs w:val="20"/>
              </w:rPr>
              <w:t xml:space="preserve">Нарушение запрета на размещение и (или) </w:t>
            </w:r>
            <w:hyperlink r:id="rId34" w:history="1">
              <w:r w:rsidRPr="0073485A">
                <w:rPr>
                  <w:color w:val="000000" w:themeColor="text1"/>
                  <w:sz w:val="20"/>
                  <w:szCs w:val="20"/>
                </w:rPr>
                <w:t>порядка</w:t>
              </w:r>
            </w:hyperlink>
            <w:r>
              <w:rPr>
                <w:sz w:val="20"/>
                <w:szCs w:val="20"/>
              </w:rPr>
              <w:t xml:space="preserve"> размещения бюджетных средств на банковских депозитах либо запрета на передачу их в доверительное управление</w:t>
            </w:r>
          </w:p>
          <w:p w:rsidR="003A1BF4" w:rsidRPr="00C96792" w:rsidRDefault="003A1BF4" w:rsidP="002A1B5A">
            <w:pPr>
              <w:rPr>
                <w:sz w:val="20"/>
                <w:szCs w:val="20"/>
              </w:rPr>
            </w:pPr>
          </w:p>
        </w:tc>
        <w:tc>
          <w:tcPr>
            <w:tcW w:w="2551" w:type="dxa"/>
          </w:tcPr>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20 000 до 50 000 руб. или дисквалификацию на срок от одного года до двух лет</w:t>
            </w:r>
          </w:p>
          <w:p w:rsidR="003A1BF4" w:rsidRPr="00C96792" w:rsidRDefault="003A1BF4" w:rsidP="002A1B5A">
            <w:pPr>
              <w:rPr>
                <w:sz w:val="20"/>
                <w:szCs w:val="20"/>
              </w:rPr>
            </w:pPr>
          </w:p>
        </w:tc>
        <w:tc>
          <w:tcPr>
            <w:tcW w:w="1276" w:type="dxa"/>
          </w:tcPr>
          <w:p w:rsidR="003A1BF4" w:rsidRPr="00F07C9F" w:rsidRDefault="003A1BF4" w:rsidP="002A1B5A">
            <w:pPr>
              <w:rPr>
                <w:sz w:val="20"/>
                <w:szCs w:val="20"/>
              </w:rPr>
            </w:pPr>
            <w:r w:rsidRPr="00F07C9F">
              <w:rPr>
                <w:sz w:val="20"/>
                <w:szCs w:val="20"/>
              </w:rPr>
              <w:t>2 года</w:t>
            </w:r>
          </w:p>
        </w:tc>
        <w:tc>
          <w:tcPr>
            <w:tcW w:w="1843" w:type="dxa"/>
          </w:tcPr>
          <w:p w:rsidR="003A1BF4" w:rsidRPr="00C96792" w:rsidRDefault="00F13CA6" w:rsidP="002A1B5A">
            <w:pPr>
              <w:rPr>
                <w:sz w:val="20"/>
                <w:szCs w:val="20"/>
              </w:rPr>
            </w:pPr>
            <w:r>
              <w:rPr>
                <w:sz w:val="20"/>
                <w:szCs w:val="20"/>
              </w:rPr>
              <w:t>Р</w:t>
            </w:r>
            <w:r w:rsidR="003A1BF4">
              <w:rPr>
                <w:sz w:val="20"/>
                <w:szCs w:val="20"/>
              </w:rPr>
              <w:t>айонный суд.</w:t>
            </w:r>
          </w:p>
        </w:tc>
      </w:tr>
      <w:tr w:rsidR="003A1BF4" w:rsidTr="003A1BF4">
        <w:trPr>
          <w:trHeight w:val="53"/>
        </w:trPr>
        <w:tc>
          <w:tcPr>
            <w:tcW w:w="4537" w:type="dxa"/>
          </w:tcPr>
          <w:p w:rsidR="003A1BF4" w:rsidRDefault="003A1BF4" w:rsidP="002A1B5A">
            <w:pPr>
              <w:autoSpaceDE w:val="0"/>
              <w:autoSpaceDN w:val="0"/>
              <w:adjustRightInd w:val="0"/>
              <w:jc w:val="both"/>
              <w:rPr>
                <w:sz w:val="20"/>
                <w:szCs w:val="20"/>
              </w:rPr>
            </w:pPr>
            <w:r>
              <w:rPr>
                <w:sz w:val="20"/>
                <w:szCs w:val="20"/>
              </w:rPr>
              <w:t>Ст. 15.15.13 КоАП РФ Нарушение сроков обслуживания и погашения государственного (муниципального) долга.</w:t>
            </w:r>
          </w:p>
          <w:p w:rsidR="003A1BF4" w:rsidRPr="00C96792" w:rsidRDefault="003A1BF4" w:rsidP="002A1B5A">
            <w:pPr>
              <w:rPr>
                <w:sz w:val="20"/>
                <w:szCs w:val="20"/>
              </w:rPr>
            </w:pPr>
          </w:p>
        </w:tc>
        <w:tc>
          <w:tcPr>
            <w:tcW w:w="2551" w:type="dxa"/>
          </w:tcPr>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20 000 до 50 000 руб. или дисквалификацию на срок от одного года до двух лет.</w:t>
            </w:r>
          </w:p>
          <w:p w:rsidR="003A1BF4" w:rsidRPr="00C96792" w:rsidRDefault="003A1BF4" w:rsidP="002A1B5A">
            <w:pPr>
              <w:rPr>
                <w:sz w:val="20"/>
                <w:szCs w:val="20"/>
              </w:rPr>
            </w:pPr>
          </w:p>
        </w:tc>
        <w:tc>
          <w:tcPr>
            <w:tcW w:w="1276" w:type="dxa"/>
          </w:tcPr>
          <w:p w:rsidR="003A1BF4" w:rsidRPr="00F07C9F" w:rsidRDefault="003A1BF4" w:rsidP="002A1B5A">
            <w:pPr>
              <w:rPr>
                <w:sz w:val="20"/>
                <w:szCs w:val="20"/>
              </w:rPr>
            </w:pPr>
            <w:r w:rsidRPr="00F07C9F">
              <w:rPr>
                <w:sz w:val="20"/>
                <w:szCs w:val="20"/>
              </w:rPr>
              <w:t>2 года</w:t>
            </w:r>
          </w:p>
        </w:tc>
        <w:tc>
          <w:tcPr>
            <w:tcW w:w="1843" w:type="dxa"/>
          </w:tcPr>
          <w:p w:rsidR="003A1BF4" w:rsidRPr="00F07C9F" w:rsidRDefault="00F13CA6" w:rsidP="002A1B5A">
            <w:pPr>
              <w:rPr>
                <w:sz w:val="20"/>
                <w:szCs w:val="20"/>
              </w:rPr>
            </w:pPr>
            <w:r>
              <w:rPr>
                <w:sz w:val="20"/>
                <w:szCs w:val="20"/>
              </w:rPr>
              <w:t>Р</w:t>
            </w:r>
            <w:r w:rsidR="003A1BF4">
              <w:rPr>
                <w:sz w:val="20"/>
                <w:szCs w:val="20"/>
              </w:rPr>
              <w:t>айонный суд.</w:t>
            </w:r>
          </w:p>
        </w:tc>
      </w:tr>
      <w:tr w:rsidR="003A1BF4" w:rsidTr="003A1BF4">
        <w:trPr>
          <w:trHeight w:val="172"/>
        </w:trPr>
        <w:tc>
          <w:tcPr>
            <w:tcW w:w="4537" w:type="dxa"/>
          </w:tcPr>
          <w:p w:rsidR="003A1BF4" w:rsidRDefault="003A1BF4" w:rsidP="002A1B5A">
            <w:pPr>
              <w:autoSpaceDE w:val="0"/>
              <w:autoSpaceDN w:val="0"/>
              <w:adjustRightInd w:val="0"/>
              <w:jc w:val="both"/>
              <w:rPr>
                <w:sz w:val="20"/>
                <w:szCs w:val="20"/>
              </w:rPr>
            </w:pPr>
            <w:r>
              <w:rPr>
                <w:sz w:val="20"/>
                <w:szCs w:val="20"/>
              </w:rPr>
              <w:t>Ст. 15.15.14 КоАП РФ Несоблюдение главным распорядителем бюджетных средств, представлявшим в суде интересы Российской Федерации, субъекта Российской Федерации или муниципального образования, срока направления в соответствующий финансовый орган информации о результатах рассмотрения дела, о наличии оснований и результатах обжалования судебного акта</w:t>
            </w:r>
          </w:p>
          <w:p w:rsidR="003A1BF4" w:rsidRPr="00C96792" w:rsidRDefault="003A1BF4" w:rsidP="002A1B5A">
            <w:pPr>
              <w:rPr>
                <w:sz w:val="20"/>
                <w:szCs w:val="20"/>
              </w:rPr>
            </w:pPr>
          </w:p>
        </w:tc>
        <w:tc>
          <w:tcPr>
            <w:tcW w:w="2551" w:type="dxa"/>
          </w:tcPr>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10 </w:t>
            </w:r>
            <w:proofErr w:type="gramStart"/>
            <w:r>
              <w:rPr>
                <w:sz w:val="20"/>
                <w:szCs w:val="20"/>
              </w:rPr>
              <w:t>000  до</w:t>
            </w:r>
            <w:proofErr w:type="gramEnd"/>
            <w:r>
              <w:rPr>
                <w:sz w:val="20"/>
                <w:szCs w:val="20"/>
              </w:rPr>
              <w:t xml:space="preserve"> 30 000 рублей</w:t>
            </w:r>
          </w:p>
          <w:p w:rsidR="003A1BF4" w:rsidRPr="00C96792" w:rsidRDefault="003A1BF4" w:rsidP="002A1B5A">
            <w:pPr>
              <w:rPr>
                <w:sz w:val="20"/>
                <w:szCs w:val="20"/>
              </w:rPr>
            </w:pPr>
          </w:p>
        </w:tc>
        <w:tc>
          <w:tcPr>
            <w:tcW w:w="1276" w:type="dxa"/>
          </w:tcPr>
          <w:p w:rsidR="003A1BF4" w:rsidRPr="00F07C9F" w:rsidRDefault="003A1BF4" w:rsidP="002A1B5A">
            <w:pPr>
              <w:rPr>
                <w:sz w:val="20"/>
                <w:szCs w:val="20"/>
              </w:rPr>
            </w:pPr>
            <w:r w:rsidRPr="00F07C9F">
              <w:rPr>
                <w:sz w:val="20"/>
                <w:szCs w:val="20"/>
              </w:rPr>
              <w:t>2 года</w:t>
            </w:r>
          </w:p>
        </w:tc>
        <w:tc>
          <w:tcPr>
            <w:tcW w:w="1843" w:type="dxa"/>
          </w:tcPr>
          <w:p w:rsidR="003A1BF4" w:rsidRPr="00C96792" w:rsidRDefault="003A1BF4" w:rsidP="002A1B5A">
            <w:pPr>
              <w:rPr>
                <w:sz w:val="20"/>
                <w:szCs w:val="20"/>
              </w:rPr>
            </w:pPr>
            <w:r>
              <w:rPr>
                <w:sz w:val="20"/>
                <w:szCs w:val="20"/>
              </w:rPr>
              <w:t>Мировой суд</w:t>
            </w:r>
          </w:p>
        </w:tc>
      </w:tr>
      <w:tr w:rsidR="003A1BF4" w:rsidTr="003A1BF4">
        <w:trPr>
          <w:trHeight w:val="1160"/>
        </w:trPr>
        <w:tc>
          <w:tcPr>
            <w:tcW w:w="4537" w:type="dxa"/>
          </w:tcPr>
          <w:p w:rsidR="003A1BF4" w:rsidRPr="009A545A" w:rsidRDefault="003A1BF4" w:rsidP="002A1B5A">
            <w:pPr>
              <w:autoSpaceDE w:val="0"/>
              <w:autoSpaceDN w:val="0"/>
              <w:adjustRightInd w:val="0"/>
              <w:jc w:val="both"/>
              <w:rPr>
                <w:color w:val="000000" w:themeColor="text1"/>
                <w:sz w:val="20"/>
                <w:szCs w:val="20"/>
              </w:rPr>
            </w:pPr>
            <w:r>
              <w:rPr>
                <w:sz w:val="20"/>
                <w:szCs w:val="20"/>
              </w:rPr>
              <w:t xml:space="preserve">Ст. 15.15.15 КоАП </w:t>
            </w:r>
            <w:r w:rsidRPr="009A545A">
              <w:rPr>
                <w:color w:val="000000" w:themeColor="text1"/>
                <w:sz w:val="20"/>
                <w:szCs w:val="20"/>
              </w:rPr>
              <w:t xml:space="preserve">РФ Нарушение </w:t>
            </w:r>
            <w:hyperlink r:id="rId35" w:history="1">
              <w:r w:rsidRPr="009A545A">
                <w:rPr>
                  <w:color w:val="000000" w:themeColor="text1"/>
                  <w:sz w:val="20"/>
                  <w:szCs w:val="20"/>
                </w:rPr>
                <w:t>порядка</w:t>
              </w:r>
            </w:hyperlink>
            <w:r w:rsidRPr="009A545A">
              <w:rPr>
                <w:color w:val="000000" w:themeColor="text1"/>
                <w:sz w:val="20"/>
                <w:szCs w:val="20"/>
              </w:rPr>
              <w:t xml:space="preserve"> формирования и (или) финансового обеспечения выполнения государственного (муниципального) задания, за исключением случаев, предусмотренных </w:t>
            </w:r>
            <w:hyperlink r:id="rId36" w:history="1">
              <w:r w:rsidRPr="009A545A">
                <w:rPr>
                  <w:color w:val="000000" w:themeColor="text1"/>
                  <w:sz w:val="20"/>
                  <w:szCs w:val="20"/>
                </w:rPr>
                <w:t>статьей 15.14</w:t>
              </w:r>
            </w:hyperlink>
            <w:r w:rsidRPr="009A545A">
              <w:rPr>
                <w:color w:val="000000" w:themeColor="text1"/>
                <w:sz w:val="20"/>
                <w:szCs w:val="20"/>
              </w:rPr>
              <w:t xml:space="preserve"> настоящего Кодекса</w:t>
            </w:r>
          </w:p>
          <w:p w:rsidR="003A1BF4" w:rsidRPr="00C96792" w:rsidRDefault="003A1BF4" w:rsidP="002A1B5A">
            <w:pPr>
              <w:rPr>
                <w:sz w:val="20"/>
                <w:szCs w:val="20"/>
              </w:rPr>
            </w:pPr>
          </w:p>
        </w:tc>
        <w:tc>
          <w:tcPr>
            <w:tcW w:w="2551" w:type="dxa"/>
          </w:tcPr>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10 </w:t>
            </w:r>
            <w:proofErr w:type="gramStart"/>
            <w:r>
              <w:rPr>
                <w:sz w:val="20"/>
                <w:szCs w:val="20"/>
              </w:rPr>
              <w:t>000  до</w:t>
            </w:r>
            <w:proofErr w:type="gramEnd"/>
            <w:r>
              <w:rPr>
                <w:sz w:val="20"/>
                <w:szCs w:val="20"/>
              </w:rPr>
              <w:t xml:space="preserve"> 30 000 рублей</w:t>
            </w:r>
          </w:p>
          <w:p w:rsidR="003A1BF4" w:rsidRPr="00C96792" w:rsidRDefault="003A1BF4" w:rsidP="002A1B5A">
            <w:pPr>
              <w:rPr>
                <w:sz w:val="20"/>
                <w:szCs w:val="20"/>
              </w:rPr>
            </w:pPr>
          </w:p>
        </w:tc>
        <w:tc>
          <w:tcPr>
            <w:tcW w:w="1276" w:type="dxa"/>
          </w:tcPr>
          <w:p w:rsidR="003A1BF4" w:rsidRPr="00F07C9F" w:rsidRDefault="003A1BF4" w:rsidP="002A1B5A">
            <w:pPr>
              <w:rPr>
                <w:sz w:val="20"/>
                <w:szCs w:val="20"/>
              </w:rPr>
            </w:pPr>
            <w:r w:rsidRPr="00F07C9F">
              <w:rPr>
                <w:sz w:val="20"/>
                <w:szCs w:val="20"/>
              </w:rPr>
              <w:t>2 года</w:t>
            </w:r>
          </w:p>
        </w:tc>
        <w:tc>
          <w:tcPr>
            <w:tcW w:w="1843" w:type="dxa"/>
          </w:tcPr>
          <w:p w:rsidR="003A1BF4" w:rsidRPr="00C96792" w:rsidRDefault="003A1BF4" w:rsidP="002A1B5A">
            <w:pPr>
              <w:rPr>
                <w:sz w:val="20"/>
                <w:szCs w:val="20"/>
              </w:rPr>
            </w:pPr>
            <w:r>
              <w:rPr>
                <w:sz w:val="20"/>
                <w:szCs w:val="20"/>
              </w:rPr>
              <w:t>Мировой суд</w:t>
            </w:r>
          </w:p>
        </w:tc>
      </w:tr>
      <w:tr w:rsidR="003A1BF4" w:rsidTr="003A1BF4">
        <w:trPr>
          <w:trHeight w:val="220"/>
        </w:trPr>
        <w:tc>
          <w:tcPr>
            <w:tcW w:w="4537" w:type="dxa"/>
          </w:tcPr>
          <w:p w:rsidR="003A1BF4" w:rsidRDefault="003A1BF4" w:rsidP="002A1B5A">
            <w:pPr>
              <w:autoSpaceDE w:val="0"/>
              <w:autoSpaceDN w:val="0"/>
              <w:adjustRightInd w:val="0"/>
              <w:jc w:val="both"/>
              <w:rPr>
                <w:sz w:val="20"/>
                <w:szCs w:val="20"/>
              </w:rPr>
            </w:pPr>
            <w:r>
              <w:rPr>
                <w:sz w:val="20"/>
                <w:szCs w:val="20"/>
              </w:rPr>
              <w:t>Ч. 1 ст. 15.15.16 КоАП РФ Неисполнение или несвоевременное исполнение банком или иной кредитной организацией платежных документов на перечисление средств, подлежащих зачислению на счета бюджетов бюджетной системы Российской Федерации (за исключением доходов, контроль за исчислением, полнотой и своевременностью уплаты (перечисления) которых в бюджеты осуществляют налоговые органы, таможенные органы, органы управления государственными внебюджетными фондами и органы, уполномоченные на осуществление функций по принудительному исполнению исполнительных документов и обеспечению установленного порядка деятельности судов), либо на перечисление средств бюджетов бюджетной системы Российской Федерации.</w:t>
            </w: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r>
              <w:rPr>
                <w:sz w:val="20"/>
                <w:szCs w:val="20"/>
              </w:rPr>
              <w:t>Ч. 2 ст. 15.15.16 КоАП РФ Неисполнение банком или иной кредитной организацией представления органа Федерального казначейства о приостановлении операций по счетам, открытым казенным и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 либо по счетам в валюте Российской Федерации по учету средств бюджетов субъектов Российской Федерации (муниципальных образований), открытым финансовым органам субъектов Российской Федерации (муниципальных образований)</w:t>
            </w:r>
          </w:p>
          <w:p w:rsidR="003A1BF4" w:rsidRDefault="003A1BF4" w:rsidP="002A1B5A">
            <w:pPr>
              <w:autoSpaceDE w:val="0"/>
              <w:autoSpaceDN w:val="0"/>
              <w:adjustRightInd w:val="0"/>
              <w:jc w:val="both"/>
              <w:rPr>
                <w:sz w:val="20"/>
                <w:szCs w:val="20"/>
              </w:rPr>
            </w:pPr>
          </w:p>
          <w:p w:rsidR="003A1BF4" w:rsidRDefault="003A1BF4" w:rsidP="002A1B5A">
            <w:pPr>
              <w:rPr>
                <w:sz w:val="20"/>
                <w:szCs w:val="20"/>
              </w:rPr>
            </w:pPr>
          </w:p>
        </w:tc>
        <w:tc>
          <w:tcPr>
            <w:tcW w:w="2551" w:type="dxa"/>
          </w:tcPr>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10 000 до 30 000 рублей; на юридических лиц - от 1 до 5 процентов суммы средств, подлежащих зачислению на счета бюджетов бюджетной системы</w:t>
            </w:r>
          </w:p>
          <w:p w:rsidR="003A1BF4" w:rsidRDefault="003A1BF4" w:rsidP="002A1B5A">
            <w:pPr>
              <w:rPr>
                <w:sz w:val="20"/>
                <w:szCs w:val="20"/>
              </w:rPr>
            </w:pPr>
          </w:p>
          <w:p w:rsidR="003A1BF4" w:rsidRDefault="003A1BF4" w:rsidP="002A1B5A">
            <w:pPr>
              <w:rPr>
                <w:sz w:val="20"/>
                <w:szCs w:val="20"/>
              </w:rPr>
            </w:pPr>
          </w:p>
          <w:p w:rsidR="003A1BF4" w:rsidRDefault="003A1BF4" w:rsidP="002A1B5A">
            <w:pPr>
              <w:rPr>
                <w:sz w:val="20"/>
                <w:szCs w:val="20"/>
              </w:rPr>
            </w:pPr>
          </w:p>
          <w:p w:rsidR="003A1BF4" w:rsidRDefault="003A1BF4" w:rsidP="002A1B5A">
            <w:pPr>
              <w:rPr>
                <w:sz w:val="20"/>
                <w:szCs w:val="20"/>
              </w:rPr>
            </w:pPr>
          </w:p>
          <w:p w:rsidR="003A1BF4" w:rsidRDefault="003A1BF4" w:rsidP="002A1B5A">
            <w:pPr>
              <w:rPr>
                <w:sz w:val="20"/>
                <w:szCs w:val="20"/>
              </w:rPr>
            </w:pPr>
          </w:p>
          <w:p w:rsidR="003A1BF4" w:rsidRDefault="003A1BF4" w:rsidP="002A1B5A">
            <w:pPr>
              <w:rPr>
                <w:sz w:val="20"/>
                <w:szCs w:val="20"/>
              </w:rPr>
            </w:pPr>
          </w:p>
          <w:p w:rsidR="003A1BF4" w:rsidRDefault="003A1BF4" w:rsidP="002A1B5A">
            <w:pPr>
              <w:rPr>
                <w:sz w:val="20"/>
                <w:szCs w:val="20"/>
              </w:rPr>
            </w:pPr>
          </w:p>
          <w:p w:rsidR="003A1BF4" w:rsidRDefault="003A1BF4" w:rsidP="002A1B5A">
            <w:pPr>
              <w:rPr>
                <w:sz w:val="20"/>
                <w:szCs w:val="20"/>
              </w:rPr>
            </w:pPr>
          </w:p>
          <w:p w:rsidR="00A81112" w:rsidRDefault="00A81112" w:rsidP="002A1B5A">
            <w:pPr>
              <w:rPr>
                <w:sz w:val="20"/>
                <w:szCs w:val="20"/>
              </w:rPr>
            </w:pPr>
          </w:p>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10 000 до 30 000 рублей; на юридических лиц - от 1 до 5 процентов суммы средств незаконно произведенных операций</w:t>
            </w:r>
          </w:p>
          <w:p w:rsidR="003A1BF4" w:rsidRDefault="003A1BF4" w:rsidP="002A1B5A">
            <w:pPr>
              <w:rPr>
                <w:sz w:val="20"/>
                <w:szCs w:val="20"/>
              </w:rPr>
            </w:pPr>
          </w:p>
        </w:tc>
        <w:tc>
          <w:tcPr>
            <w:tcW w:w="1276" w:type="dxa"/>
          </w:tcPr>
          <w:p w:rsidR="003A1BF4" w:rsidRPr="00C96792" w:rsidRDefault="003A1BF4" w:rsidP="002A1B5A">
            <w:pPr>
              <w:rPr>
                <w:sz w:val="20"/>
                <w:szCs w:val="20"/>
              </w:rPr>
            </w:pPr>
            <w:r w:rsidRPr="00F07C9F">
              <w:rPr>
                <w:sz w:val="20"/>
                <w:szCs w:val="20"/>
              </w:rPr>
              <w:t>2 года</w:t>
            </w:r>
          </w:p>
        </w:tc>
        <w:tc>
          <w:tcPr>
            <w:tcW w:w="1843" w:type="dxa"/>
          </w:tcPr>
          <w:p w:rsidR="003A1BF4" w:rsidRPr="00C96792" w:rsidRDefault="003A1BF4" w:rsidP="002A1B5A">
            <w:pPr>
              <w:rPr>
                <w:sz w:val="20"/>
                <w:szCs w:val="20"/>
              </w:rPr>
            </w:pPr>
            <w:r>
              <w:rPr>
                <w:sz w:val="20"/>
                <w:szCs w:val="20"/>
              </w:rPr>
              <w:t>Мировой суд</w:t>
            </w:r>
          </w:p>
        </w:tc>
      </w:tr>
      <w:tr w:rsidR="003A1BF4" w:rsidTr="003A1BF4">
        <w:trPr>
          <w:trHeight w:val="118"/>
        </w:trPr>
        <w:tc>
          <w:tcPr>
            <w:tcW w:w="4537" w:type="dxa"/>
          </w:tcPr>
          <w:p w:rsidR="003A1BF4" w:rsidRDefault="003A1BF4" w:rsidP="002A1B5A">
            <w:pPr>
              <w:autoSpaceDE w:val="0"/>
              <w:autoSpaceDN w:val="0"/>
              <w:adjustRightInd w:val="0"/>
              <w:jc w:val="both"/>
              <w:rPr>
                <w:sz w:val="20"/>
                <w:szCs w:val="20"/>
              </w:rPr>
            </w:pPr>
            <w:r>
              <w:rPr>
                <w:sz w:val="20"/>
                <w:szCs w:val="20"/>
              </w:rPr>
              <w:t>Ч.1 ст. 19.4 КоАП РФ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w:t>
            </w:r>
          </w:p>
          <w:p w:rsidR="003A1BF4" w:rsidRPr="00C96792" w:rsidRDefault="003A1BF4" w:rsidP="002A1B5A">
            <w:pPr>
              <w:rPr>
                <w:sz w:val="20"/>
                <w:szCs w:val="20"/>
              </w:rPr>
            </w:pPr>
          </w:p>
        </w:tc>
        <w:tc>
          <w:tcPr>
            <w:tcW w:w="2551" w:type="dxa"/>
          </w:tcPr>
          <w:p w:rsidR="003A1BF4" w:rsidRDefault="003A1BF4" w:rsidP="002A1B5A">
            <w:pPr>
              <w:autoSpaceDE w:val="0"/>
              <w:autoSpaceDN w:val="0"/>
              <w:adjustRightInd w:val="0"/>
              <w:jc w:val="both"/>
              <w:rPr>
                <w:sz w:val="20"/>
                <w:szCs w:val="20"/>
              </w:rPr>
            </w:pPr>
            <w:r>
              <w:rPr>
                <w:sz w:val="20"/>
                <w:szCs w:val="20"/>
              </w:rPr>
              <w:t>предупреждение или штраф на граждан в размере от 500 до 1000 руб.; на должностных лиц - от 2000 до 4000 руб.</w:t>
            </w:r>
          </w:p>
          <w:p w:rsidR="003A1BF4" w:rsidRPr="00C96792" w:rsidRDefault="003A1BF4" w:rsidP="002A1B5A">
            <w:pPr>
              <w:rPr>
                <w:sz w:val="20"/>
                <w:szCs w:val="20"/>
              </w:rPr>
            </w:pPr>
          </w:p>
        </w:tc>
        <w:tc>
          <w:tcPr>
            <w:tcW w:w="1276" w:type="dxa"/>
          </w:tcPr>
          <w:p w:rsidR="003A1BF4" w:rsidRPr="00F07C9F" w:rsidRDefault="003A1BF4" w:rsidP="002A1B5A">
            <w:pPr>
              <w:rPr>
                <w:sz w:val="20"/>
                <w:szCs w:val="20"/>
              </w:rPr>
            </w:pPr>
            <w:r w:rsidRPr="00F07C9F">
              <w:rPr>
                <w:sz w:val="20"/>
                <w:szCs w:val="20"/>
              </w:rPr>
              <w:t>60 календарных дней (если дело рассматрива</w:t>
            </w:r>
            <w:r>
              <w:rPr>
                <w:sz w:val="20"/>
                <w:szCs w:val="20"/>
              </w:rPr>
              <w:t>л судья - 90 календарных дней)</w:t>
            </w:r>
          </w:p>
        </w:tc>
        <w:tc>
          <w:tcPr>
            <w:tcW w:w="1843" w:type="dxa"/>
          </w:tcPr>
          <w:p w:rsidR="003A1BF4" w:rsidRPr="00C96792" w:rsidRDefault="003A1BF4" w:rsidP="002A1B5A">
            <w:pPr>
              <w:rPr>
                <w:sz w:val="20"/>
                <w:szCs w:val="20"/>
              </w:rPr>
            </w:pPr>
            <w:r>
              <w:rPr>
                <w:sz w:val="20"/>
                <w:szCs w:val="20"/>
              </w:rPr>
              <w:t>Мировой суд</w:t>
            </w:r>
          </w:p>
        </w:tc>
      </w:tr>
      <w:tr w:rsidR="003A1BF4" w:rsidTr="003A1BF4">
        <w:trPr>
          <w:trHeight w:val="150"/>
        </w:trPr>
        <w:tc>
          <w:tcPr>
            <w:tcW w:w="4537" w:type="dxa"/>
          </w:tcPr>
          <w:p w:rsidR="003A1BF4" w:rsidRPr="00C85CDE" w:rsidRDefault="003A1BF4" w:rsidP="002A1B5A">
            <w:pPr>
              <w:autoSpaceDE w:val="0"/>
              <w:autoSpaceDN w:val="0"/>
              <w:adjustRightInd w:val="0"/>
              <w:jc w:val="both"/>
              <w:rPr>
                <w:color w:val="000000" w:themeColor="text1"/>
                <w:sz w:val="20"/>
                <w:szCs w:val="20"/>
              </w:rPr>
            </w:pPr>
            <w:r>
              <w:rPr>
                <w:sz w:val="20"/>
                <w:szCs w:val="20"/>
              </w:rPr>
              <w:t xml:space="preserve">Ч. 1 ст. 19.4.1 КоАП РФ 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органа муниципального финансового контроля по проведению проверок или уклонение от таких проверок, за </w:t>
            </w:r>
            <w:r w:rsidRPr="009A545A">
              <w:rPr>
                <w:color w:val="000000" w:themeColor="text1"/>
                <w:sz w:val="20"/>
                <w:szCs w:val="20"/>
              </w:rPr>
              <w:t xml:space="preserve">исключением случаев, предусмотренных </w:t>
            </w:r>
            <w:hyperlink r:id="rId37" w:history="1">
              <w:r w:rsidRPr="00C85CDE">
                <w:rPr>
                  <w:color w:val="000000" w:themeColor="text1"/>
                  <w:sz w:val="20"/>
                  <w:szCs w:val="20"/>
                </w:rPr>
                <w:t>частью 4 статьи 14.24</w:t>
              </w:r>
            </w:hyperlink>
            <w:r w:rsidRPr="00C85CDE">
              <w:rPr>
                <w:color w:val="000000" w:themeColor="text1"/>
                <w:sz w:val="20"/>
                <w:szCs w:val="20"/>
              </w:rPr>
              <w:t xml:space="preserve">, </w:t>
            </w:r>
            <w:hyperlink r:id="rId38" w:history="1">
              <w:r w:rsidRPr="00C85CDE">
                <w:rPr>
                  <w:color w:val="000000" w:themeColor="text1"/>
                  <w:sz w:val="20"/>
                  <w:szCs w:val="20"/>
                </w:rPr>
                <w:t>частью 9 статьи 15.29</w:t>
              </w:r>
            </w:hyperlink>
            <w:r w:rsidRPr="00C85CDE">
              <w:rPr>
                <w:color w:val="000000" w:themeColor="text1"/>
                <w:sz w:val="20"/>
                <w:szCs w:val="20"/>
              </w:rPr>
              <w:t xml:space="preserve"> и </w:t>
            </w:r>
            <w:hyperlink r:id="rId39" w:history="1">
              <w:r w:rsidRPr="00C85CDE">
                <w:rPr>
                  <w:color w:val="000000" w:themeColor="text1"/>
                  <w:sz w:val="20"/>
                  <w:szCs w:val="20"/>
                </w:rPr>
                <w:t>статьей 19.4.2</w:t>
              </w:r>
            </w:hyperlink>
            <w:r w:rsidRPr="00C85CDE">
              <w:rPr>
                <w:color w:val="000000" w:themeColor="text1"/>
                <w:sz w:val="20"/>
                <w:szCs w:val="20"/>
              </w:rPr>
              <w:t xml:space="preserve"> настоящего Кодекса.</w:t>
            </w:r>
          </w:p>
          <w:p w:rsidR="003A1BF4" w:rsidRPr="00C85CDE" w:rsidRDefault="003A1BF4" w:rsidP="002A1B5A">
            <w:pPr>
              <w:autoSpaceDE w:val="0"/>
              <w:autoSpaceDN w:val="0"/>
              <w:adjustRightInd w:val="0"/>
              <w:jc w:val="both"/>
              <w:rPr>
                <w:color w:val="000000" w:themeColor="text1"/>
                <w:sz w:val="20"/>
                <w:szCs w:val="20"/>
              </w:rPr>
            </w:pPr>
          </w:p>
          <w:p w:rsidR="003A1BF4" w:rsidRPr="00C85CDE" w:rsidRDefault="003A1BF4" w:rsidP="002A1B5A">
            <w:pPr>
              <w:autoSpaceDE w:val="0"/>
              <w:autoSpaceDN w:val="0"/>
              <w:adjustRightInd w:val="0"/>
              <w:jc w:val="both"/>
              <w:rPr>
                <w:color w:val="000000" w:themeColor="text1"/>
                <w:sz w:val="20"/>
                <w:szCs w:val="20"/>
              </w:rPr>
            </w:pPr>
            <w:r w:rsidRPr="00C85CDE">
              <w:rPr>
                <w:color w:val="000000" w:themeColor="text1"/>
                <w:sz w:val="20"/>
                <w:szCs w:val="20"/>
              </w:rPr>
              <w:t xml:space="preserve">Ч. 2 ст. 19.4.1 КоАП РФ Действия (бездействие), предусмотренные </w:t>
            </w:r>
            <w:hyperlink r:id="rId40" w:history="1">
              <w:r w:rsidRPr="00C85CDE">
                <w:rPr>
                  <w:color w:val="000000" w:themeColor="text1"/>
                  <w:sz w:val="20"/>
                  <w:szCs w:val="20"/>
                </w:rPr>
                <w:t>частью 1</w:t>
              </w:r>
            </w:hyperlink>
            <w:r w:rsidRPr="00C85CDE">
              <w:rPr>
                <w:color w:val="000000" w:themeColor="text1"/>
                <w:sz w:val="20"/>
                <w:szCs w:val="20"/>
              </w:rPr>
              <w:t xml:space="preserve"> настоящей статьи, повлекшие невозможность проведения или завершения проверки.</w:t>
            </w:r>
          </w:p>
          <w:p w:rsidR="003A1BF4" w:rsidRPr="00C85CDE" w:rsidRDefault="003A1BF4" w:rsidP="002A1B5A">
            <w:pPr>
              <w:autoSpaceDE w:val="0"/>
              <w:autoSpaceDN w:val="0"/>
              <w:adjustRightInd w:val="0"/>
              <w:jc w:val="both"/>
              <w:rPr>
                <w:color w:val="000000" w:themeColor="text1"/>
                <w:sz w:val="20"/>
                <w:szCs w:val="20"/>
              </w:rPr>
            </w:pPr>
          </w:p>
          <w:p w:rsidR="003A1BF4" w:rsidRPr="00C85CDE" w:rsidRDefault="003A1BF4" w:rsidP="002A1B5A">
            <w:pPr>
              <w:rPr>
                <w:color w:val="000000" w:themeColor="text1"/>
                <w:sz w:val="20"/>
                <w:szCs w:val="20"/>
              </w:rPr>
            </w:pPr>
          </w:p>
          <w:p w:rsidR="003A1BF4" w:rsidRPr="00C85CDE" w:rsidRDefault="003A1BF4" w:rsidP="002A1B5A">
            <w:pPr>
              <w:autoSpaceDE w:val="0"/>
              <w:autoSpaceDN w:val="0"/>
              <w:adjustRightInd w:val="0"/>
              <w:jc w:val="both"/>
              <w:rPr>
                <w:color w:val="000000" w:themeColor="text1"/>
                <w:sz w:val="20"/>
                <w:szCs w:val="20"/>
              </w:rPr>
            </w:pPr>
            <w:r w:rsidRPr="00C85CDE">
              <w:rPr>
                <w:color w:val="000000" w:themeColor="text1"/>
                <w:sz w:val="20"/>
                <w:szCs w:val="20"/>
              </w:rPr>
              <w:t xml:space="preserve">Ч. 3 ст. 19.4.1 КоАП РФ Повторное совершение административного правонарушения, предусмотренного </w:t>
            </w:r>
            <w:hyperlink r:id="rId41" w:history="1">
              <w:r w:rsidRPr="00C85CDE">
                <w:rPr>
                  <w:color w:val="000000" w:themeColor="text1"/>
                  <w:sz w:val="20"/>
                  <w:szCs w:val="20"/>
                </w:rPr>
                <w:t>частью 2</w:t>
              </w:r>
            </w:hyperlink>
            <w:r w:rsidRPr="00C85CDE">
              <w:rPr>
                <w:color w:val="000000" w:themeColor="text1"/>
                <w:sz w:val="20"/>
                <w:szCs w:val="20"/>
              </w:rPr>
              <w:t xml:space="preserve"> настоящей статьи</w:t>
            </w:r>
          </w:p>
          <w:p w:rsidR="003A1BF4" w:rsidRPr="00C96792" w:rsidRDefault="003A1BF4" w:rsidP="002A1B5A">
            <w:pPr>
              <w:rPr>
                <w:sz w:val="20"/>
                <w:szCs w:val="20"/>
              </w:rPr>
            </w:pPr>
          </w:p>
        </w:tc>
        <w:tc>
          <w:tcPr>
            <w:tcW w:w="2551" w:type="dxa"/>
          </w:tcPr>
          <w:p w:rsidR="003A1BF4" w:rsidRDefault="003A1BF4" w:rsidP="002A1B5A">
            <w:pPr>
              <w:autoSpaceDE w:val="0"/>
              <w:autoSpaceDN w:val="0"/>
              <w:adjustRightInd w:val="0"/>
              <w:jc w:val="both"/>
              <w:rPr>
                <w:sz w:val="20"/>
                <w:szCs w:val="20"/>
              </w:rPr>
            </w:pPr>
            <w:r>
              <w:rPr>
                <w:sz w:val="20"/>
                <w:szCs w:val="20"/>
              </w:rPr>
              <w:t>штраф на граждан в размере от 500 до 1000 рублей; на должностных лиц - от 2000 до 4000 рублей; на юридических лиц - от 5000 до 10 000 рублей.</w:t>
            </w:r>
          </w:p>
          <w:p w:rsidR="003A1BF4" w:rsidRDefault="003A1BF4" w:rsidP="002A1B5A">
            <w:pPr>
              <w:rPr>
                <w:sz w:val="20"/>
                <w:szCs w:val="20"/>
              </w:rPr>
            </w:pPr>
          </w:p>
          <w:p w:rsidR="003A1BF4" w:rsidRDefault="003A1BF4" w:rsidP="002A1B5A">
            <w:pPr>
              <w:rPr>
                <w:sz w:val="20"/>
                <w:szCs w:val="20"/>
              </w:rPr>
            </w:pPr>
          </w:p>
          <w:p w:rsidR="003A1BF4" w:rsidRDefault="003A1BF4" w:rsidP="002A1B5A">
            <w:pPr>
              <w:rPr>
                <w:sz w:val="20"/>
                <w:szCs w:val="20"/>
              </w:rPr>
            </w:pPr>
          </w:p>
          <w:p w:rsidR="003A1BF4" w:rsidRDefault="003A1BF4" w:rsidP="002A1B5A">
            <w:pPr>
              <w:rPr>
                <w:sz w:val="20"/>
                <w:szCs w:val="20"/>
              </w:rPr>
            </w:pPr>
          </w:p>
          <w:p w:rsidR="003A1BF4" w:rsidRDefault="003A1BF4" w:rsidP="002A1B5A">
            <w:pPr>
              <w:rPr>
                <w:sz w:val="20"/>
                <w:szCs w:val="20"/>
              </w:rPr>
            </w:pPr>
          </w:p>
          <w:p w:rsidR="003A1BF4" w:rsidRDefault="003A1BF4" w:rsidP="002A1B5A">
            <w:pPr>
              <w:rPr>
                <w:sz w:val="20"/>
                <w:szCs w:val="20"/>
              </w:rPr>
            </w:pPr>
          </w:p>
          <w:p w:rsidR="003A1BF4" w:rsidRDefault="003A1BF4" w:rsidP="002A1B5A">
            <w:pPr>
              <w:rPr>
                <w:sz w:val="20"/>
                <w:szCs w:val="20"/>
              </w:rPr>
            </w:pPr>
          </w:p>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5000 до 10 000 руб.; на юридических лиц - от 20 000 до 50 000 руб.</w:t>
            </w:r>
          </w:p>
          <w:p w:rsidR="003A1BF4" w:rsidRDefault="003A1BF4" w:rsidP="002A1B5A">
            <w:pPr>
              <w:autoSpaceDE w:val="0"/>
              <w:autoSpaceDN w:val="0"/>
              <w:adjustRightInd w:val="0"/>
              <w:jc w:val="both"/>
              <w:rPr>
                <w:sz w:val="20"/>
                <w:szCs w:val="20"/>
              </w:rPr>
            </w:pPr>
          </w:p>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10 000 до 20 000 руб. или дисквалификацию на срок от шести месяцев до одного года; на юридических лиц – от 50 000 до 100 000 руб.</w:t>
            </w:r>
          </w:p>
          <w:p w:rsidR="003A1BF4" w:rsidRPr="00C96792" w:rsidRDefault="003A1BF4" w:rsidP="002A1B5A">
            <w:pPr>
              <w:rPr>
                <w:sz w:val="20"/>
                <w:szCs w:val="20"/>
              </w:rPr>
            </w:pPr>
          </w:p>
        </w:tc>
        <w:tc>
          <w:tcPr>
            <w:tcW w:w="1276" w:type="dxa"/>
          </w:tcPr>
          <w:p w:rsidR="003A1BF4" w:rsidRPr="00F07C9F" w:rsidRDefault="003A1BF4" w:rsidP="002A1B5A">
            <w:pPr>
              <w:rPr>
                <w:sz w:val="20"/>
                <w:szCs w:val="20"/>
              </w:rPr>
            </w:pPr>
            <w:r w:rsidRPr="00F07C9F">
              <w:rPr>
                <w:sz w:val="20"/>
                <w:szCs w:val="20"/>
              </w:rPr>
              <w:t xml:space="preserve">90 календарных дней (должностные лица по </w:t>
            </w:r>
            <w:hyperlink r:id="rId42" w:history="1">
              <w:r w:rsidRPr="00F07C9F">
                <w:rPr>
                  <w:sz w:val="20"/>
                  <w:szCs w:val="20"/>
                </w:rPr>
                <w:t>ч. 3</w:t>
              </w:r>
            </w:hyperlink>
            <w:r w:rsidRPr="00F07C9F">
              <w:rPr>
                <w:sz w:val="20"/>
                <w:szCs w:val="20"/>
              </w:rPr>
              <w:t xml:space="preserve"> - 1 год)</w:t>
            </w:r>
          </w:p>
        </w:tc>
        <w:tc>
          <w:tcPr>
            <w:tcW w:w="1843" w:type="dxa"/>
          </w:tcPr>
          <w:p w:rsidR="003A1BF4" w:rsidRPr="00C96792" w:rsidRDefault="003A1BF4" w:rsidP="002A1B5A">
            <w:pPr>
              <w:rPr>
                <w:sz w:val="20"/>
                <w:szCs w:val="20"/>
              </w:rPr>
            </w:pPr>
            <w:r>
              <w:rPr>
                <w:sz w:val="20"/>
                <w:szCs w:val="20"/>
              </w:rPr>
              <w:t>Мировой суд, если дисквалификация – районный суд.</w:t>
            </w:r>
          </w:p>
        </w:tc>
      </w:tr>
      <w:tr w:rsidR="003A1BF4" w:rsidTr="003A1BF4">
        <w:trPr>
          <w:trHeight w:val="70"/>
        </w:trPr>
        <w:tc>
          <w:tcPr>
            <w:tcW w:w="4537" w:type="dxa"/>
          </w:tcPr>
          <w:p w:rsidR="003A1BF4" w:rsidRDefault="003A1BF4" w:rsidP="002A1B5A">
            <w:pPr>
              <w:autoSpaceDE w:val="0"/>
              <w:autoSpaceDN w:val="0"/>
              <w:adjustRightInd w:val="0"/>
              <w:jc w:val="both"/>
              <w:rPr>
                <w:sz w:val="20"/>
                <w:szCs w:val="20"/>
              </w:rPr>
            </w:pPr>
            <w:r>
              <w:rPr>
                <w:sz w:val="20"/>
                <w:szCs w:val="20"/>
              </w:rPr>
              <w:t>Ч. 20 ст. 19.5 КоАП РФ Невыполнение в установленный срок законного предписания (представления) органа государственного (муниципального) финансового контроля</w:t>
            </w:r>
          </w:p>
          <w:p w:rsidR="003A1BF4" w:rsidRPr="00C96792" w:rsidRDefault="003A1BF4" w:rsidP="002A1B5A">
            <w:pPr>
              <w:rPr>
                <w:sz w:val="20"/>
                <w:szCs w:val="20"/>
              </w:rPr>
            </w:pPr>
          </w:p>
        </w:tc>
        <w:tc>
          <w:tcPr>
            <w:tcW w:w="2551" w:type="dxa"/>
          </w:tcPr>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20 000 до 50 000 руб. или дисквалификацию на срок от одного года до двух лет.</w:t>
            </w:r>
          </w:p>
          <w:p w:rsidR="003A1BF4" w:rsidRPr="00C96792" w:rsidRDefault="003A1BF4" w:rsidP="002A1B5A">
            <w:pPr>
              <w:rPr>
                <w:sz w:val="20"/>
                <w:szCs w:val="20"/>
              </w:rPr>
            </w:pPr>
          </w:p>
        </w:tc>
        <w:tc>
          <w:tcPr>
            <w:tcW w:w="1276" w:type="dxa"/>
          </w:tcPr>
          <w:p w:rsidR="003A1BF4" w:rsidRPr="00F07C9F" w:rsidRDefault="003A1BF4" w:rsidP="002A1B5A">
            <w:pPr>
              <w:rPr>
                <w:sz w:val="20"/>
                <w:szCs w:val="20"/>
              </w:rPr>
            </w:pPr>
            <w:r w:rsidRPr="00F07C9F">
              <w:rPr>
                <w:sz w:val="20"/>
                <w:szCs w:val="20"/>
              </w:rPr>
              <w:t>1 год</w:t>
            </w:r>
          </w:p>
        </w:tc>
        <w:tc>
          <w:tcPr>
            <w:tcW w:w="1843" w:type="dxa"/>
          </w:tcPr>
          <w:p w:rsidR="003A1BF4" w:rsidRPr="00C96792" w:rsidRDefault="00F13CA6" w:rsidP="002A1B5A">
            <w:pPr>
              <w:rPr>
                <w:sz w:val="20"/>
                <w:szCs w:val="20"/>
              </w:rPr>
            </w:pPr>
            <w:r>
              <w:rPr>
                <w:sz w:val="20"/>
                <w:szCs w:val="20"/>
              </w:rPr>
              <w:t>Р</w:t>
            </w:r>
            <w:r w:rsidR="003A1BF4">
              <w:rPr>
                <w:sz w:val="20"/>
                <w:szCs w:val="20"/>
              </w:rPr>
              <w:t>айонный суд.</w:t>
            </w:r>
          </w:p>
        </w:tc>
      </w:tr>
      <w:tr w:rsidR="003A1BF4" w:rsidTr="003A1BF4">
        <w:trPr>
          <w:trHeight w:val="110"/>
        </w:trPr>
        <w:tc>
          <w:tcPr>
            <w:tcW w:w="4537" w:type="dxa"/>
          </w:tcPr>
          <w:p w:rsidR="003A1BF4" w:rsidRDefault="003A1BF4" w:rsidP="002A1B5A">
            <w:pPr>
              <w:autoSpaceDE w:val="0"/>
              <w:autoSpaceDN w:val="0"/>
              <w:adjustRightInd w:val="0"/>
              <w:jc w:val="both"/>
              <w:rPr>
                <w:sz w:val="20"/>
                <w:szCs w:val="20"/>
              </w:rPr>
            </w:pPr>
            <w:r>
              <w:rPr>
                <w:sz w:val="20"/>
                <w:szCs w:val="20"/>
              </w:rPr>
              <w:t>Ст. 19.6 КоАП РФ Непринятие по постановлению (представлению) органа (должностного лица), рассмотревшего дело об административном правонарушении, мер по устранению причин и условий, способствовавших совершению административного правонарушения</w:t>
            </w:r>
          </w:p>
          <w:p w:rsidR="003A1BF4" w:rsidRPr="00C96792" w:rsidRDefault="003A1BF4" w:rsidP="002A1B5A">
            <w:pPr>
              <w:rPr>
                <w:sz w:val="20"/>
                <w:szCs w:val="20"/>
              </w:rPr>
            </w:pPr>
          </w:p>
        </w:tc>
        <w:tc>
          <w:tcPr>
            <w:tcW w:w="2551" w:type="dxa"/>
          </w:tcPr>
          <w:p w:rsidR="003A1BF4" w:rsidRDefault="003A1BF4" w:rsidP="002A1B5A">
            <w:pPr>
              <w:autoSpaceDE w:val="0"/>
              <w:autoSpaceDN w:val="0"/>
              <w:adjustRightInd w:val="0"/>
              <w:jc w:val="both"/>
              <w:rPr>
                <w:sz w:val="20"/>
                <w:szCs w:val="20"/>
              </w:rPr>
            </w:pPr>
            <w:r>
              <w:rPr>
                <w:sz w:val="20"/>
                <w:szCs w:val="20"/>
              </w:rPr>
              <w:t>штраф на должностных лиц в размере от 4000 до 5000 рублей.</w:t>
            </w:r>
          </w:p>
          <w:p w:rsidR="003A1BF4" w:rsidRPr="00C96792" w:rsidRDefault="003A1BF4" w:rsidP="002A1B5A">
            <w:pPr>
              <w:rPr>
                <w:sz w:val="20"/>
                <w:szCs w:val="20"/>
              </w:rPr>
            </w:pPr>
          </w:p>
        </w:tc>
        <w:tc>
          <w:tcPr>
            <w:tcW w:w="1276" w:type="dxa"/>
          </w:tcPr>
          <w:p w:rsidR="003A1BF4" w:rsidRPr="00F07C9F" w:rsidRDefault="003A1BF4" w:rsidP="002A1B5A">
            <w:pPr>
              <w:rPr>
                <w:sz w:val="20"/>
                <w:szCs w:val="20"/>
              </w:rPr>
            </w:pPr>
            <w:r w:rsidRPr="00F07C9F">
              <w:rPr>
                <w:sz w:val="20"/>
                <w:szCs w:val="20"/>
              </w:rPr>
              <w:t>90 календарных дней</w:t>
            </w:r>
          </w:p>
        </w:tc>
        <w:tc>
          <w:tcPr>
            <w:tcW w:w="1843" w:type="dxa"/>
          </w:tcPr>
          <w:p w:rsidR="003A1BF4" w:rsidRPr="00C96792" w:rsidRDefault="003A1BF4" w:rsidP="002A1B5A">
            <w:pPr>
              <w:rPr>
                <w:sz w:val="20"/>
                <w:szCs w:val="20"/>
              </w:rPr>
            </w:pPr>
            <w:r>
              <w:rPr>
                <w:sz w:val="20"/>
                <w:szCs w:val="20"/>
              </w:rPr>
              <w:t>Мировой суд</w:t>
            </w:r>
          </w:p>
        </w:tc>
      </w:tr>
      <w:tr w:rsidR="003A1BF4" w:rsidTr="003A1BF4">
        <w:trPr>
          <w:trHeight w:val="110"/>
        </w:trPr>
        <w:tc>
          <w:tcPr>
            <w:tcW w:w="4537" w:type="dxa"/>
          </w:tcPr>
          <w:p w:rsidR="003A1BF4" w:rsidRDefault="003A1BF4" w:rsidP="002A1B5A">
            <w:pPr>
              <w:autoSpaceDE w:val="0"/>
              <w:autoSpaceDN w:val="0"/>
              <w:adjustRightInd w:val="0"/>
              <w:jc w:val="both"/>
              <w:rPr>
                <w:sz w:val="20"/>
                <w:szCs w:val="20"/>
              </w:rPr>
            </w:pPr>
            <w:r>
              <w:rPr>
                <w:sz w:val="20"/>
                <w:szCs w:val="20"/>
              </w:rPr>
              <w:t>Ст. 19.7 КоАП РФ Непредставление или несвоевременное представление в государственный орган (должностному лицу), орган (должностному лицу), осуществляющий (осуществляющему) государственный контроль (надзор)</w:t>
            </w:r>
          </w:p>
          <w:p w:rsidR="003A1BF4" w:rsidRPr="00C96792" w:rsidRDefault="003A1BF4" w:rsidP="002A1B5A">
            <w:pPr>
              <w:rPr>
                <w:sz w:val="20"/>
                <w:szCs w:val="20"/>
              </w:rPr>
            </w:pPr>
          </w:p>
        </w:tc>
        <w:tc>
          <w:tcPr>
            <w:tcW w:w="2551" w:type="dxa"/>
          </w:tcPr>
          <w:p w:rsidR="003A1BF4" w:rsidRDefault="003A1BF4" w:rsidP="002A1B5A">
            <w:pPr>
              <w:autoSpaceDE w:val="0"/>
              <w:autoSpaceDN w:val="0"/>
              <w:adjustRightInd w:val="0"/>
              <w:jc w:val="both"/>
              <w:rPr>
                <w:sz w:val="20"/>
                <w:szCs w:val="20"/>
              </w:rPr>
            </w:pPr>
            <w:r>
              <w:rPr>
                <w:sz w:val="20"/>
                <w:szCs w:val="20"/>
              </w:rPr>
              <w:t>предупреждение или штраф на граждан в размере от 100 до 300 рублей; на должностных лиц - от 300 до 500 рублей; на юридических лиц - от 3000 до 5000 рублей.</w:t>
            </w:r>
          </w:p>
          <w:p w:rsidR="003A1BF4" w:rsidRPr="00C96792" w:rsidRDefault="003A1BF4" w:rsidP="002A1B5A">
            <w:pPr>
              <w:rPr>
                <w:sz w:val="20"/>
                <w:szCs w:val="20"/>
              </w:rPr>
            </w:pPr>
          </w:p>
        </w:tc>
        <w:tc>
          <w:tcPr>
            <w:tcW w:w="1276" w:type="dxa"/>
          </w:tcPr>
          <w:p w:rsidR="003A1BF4" w:rsidRPr="00F07C9F" w:rsidRDefault="003A1BF4" w:rsidP="002A1B5A">
            <w:pPr>
              <w:rPr>
                <w:sz w:val="20"/>
                <w:szCs w:val="20"/>
              </w:rPr>
            </w:pPr>
            <w:r w:rsidRPr="00F07C9F">
              <w:rPr>
                <w:sz w:val="20"/>
                <w:szCs w:val="20"/>
              </w:rPr>
              <w:t>90 календарных дней</w:t>
            </w:r>
          </w:p>
        </w:tc>
        <w:tc>
          <w:tcPr>
            <w:tcW w:w="1843" w:type="dxa"/>
          </w:tcPr>
          <w:p w:rsidR="003A1BF4" w:rsidRPr="00C96792" w:rsidRDefault="003A1BF4" w:rsidP="002A1B5A">
            <w:pPr>
              <w:rPr>
                <w:sz w:val="20"/>
                <w:szCs w:val="20"/>
              </w:rPr>
            </w:pPr>
            <w:r>
              <w:rPr>
                <w:sz w:val="20"/>
                <w:szCs w:val="20"/>
              </w:rPr>
              <w:t>Мировой суд</w:t>
            </w:r>
          </w:p>
        </w:tc>
      </w:tr>
    </w:tbl>
    <w:p w:rsidR="003A1BF4" w:rsidRPr="00C96792" w:rsidRDefault="003A1BF4" w:rsidP="003A1BF4">
      <w:pPr>
        <w:rPr>
          <w:sz w:val="28"/>
          <w:szCs w:val="28"/>
        </w:rPr>
      </w:pPr>
    </w:p>
    <w:p w:rsidR="00DC5F0C" w:rsidRPr="00DC5F0C" w:rsidRDefault="00DC5F0C" w:rsidP="00DC5F0C">
      <w:pPr>
        <w:rPr>
          <w:lang w:eastAsia="ru-RU"/>
        </w:rPr>
      </w:pPr>
    </w:p>
    <w:p w:rsidR="00DC5F0C" w:rsidRPr="00DC5F0C" w:rsidRDefault="00DC5F0C" w:rsidP="00DC5F0C">
      <w:pPr>
        <w:rPr>
          <w:lang w:eastAsia="ru-RU"/>
        </w:rPr>
      </w:pPr>
    </w:p>
    <w:p w:rsidR="00DC5F0C" w:rsidRPr="00DC5F0C" w:rsidRDefault="00DC5F0C" w:rsidP="00DC5F0C">
      <w:pPr>
        <w:rPr>
          <w:lang w:eastAsia="ru-RU"/>
        </w:rPr>
      </w:pPr>
    </w:p>
    <w:p w:rsidR="00DC5F0C" w:rsidRPr="00DC5F0C" w:rsidRDefault="00DC5F0C" w:rsidP="00DC5F0C">
      <w:pPr>
        <w:rPr>
          <w:lang w:eastAsia="ru-RU"/>
        </w:rPr>
      </w:pPr>
    </w:p>
    <w:p w:rsidR="00DC5F0C" w:rsidRPr="00DC5F0C" w:rsidRDefault="00DC5F0C" w:rsidP="00DC5F0C">
      <w:pPr>
        <w:rPr>
          <w:lang w:eastAsia="ru-RU"/>
        </w:rPr>
      </w:pPr>
    </w:p>
    <w:p w:rsidR="00DC5F0C" w:rsidRPr="00DC5F0C" w:rsidRDefault="00DC5F0C" w:rsidP="00DC5F0C">
      <w:pPr>
        <w:rPr>
          <w:lang w:eastAsia="ru-RU"/>
        </w:rPr>
      </w:pPr>
    </w:p>
    <w:p w:rsidR="00DC5F0C" w:rsidRPr="00DC5F0C" w:rsidRDefault="00DC5F0C" w:rsidP="00DC5F0C">
      <w:pPr>
        <w:rPr>
          <w:lang w:eastAsia="ru-RU"/>
        </w:rPr>
      </w:pPr>
    </w:p>
    <w:p w:rsidR="00DC5F0C" w:rsidRPr="00DC5F0C" w:rsidRDefault="00DC5F0C" w:rsidP="00DC5F0C">
      <w:pPr>
        <w:rPr>
          <w:lang w:eastAsia="ru-RU"/>
        </w:rPr>
      </w:pPr>
    </w:p>
    <w:p w:rsidR="00DC5F0C" w:rsidRPr="00DC5F0C" w:rsidRDefault="00DC5F0C" w:rsidP="00DC5F0C">
      <w:pPr>
        <w:rPr>
          <w:lang w:eastAsia="ru-RU"/>
        </w:rPr>
      </w:pPr>
    </w:p>
    <w:p w:rsidR="00DC5F0C" w:rsidRDefault="00DC5F0C" w:rsidP="00DC5F0C">
      <w:pPr>
        <w:rPr>
          <w:lang w:eastAsia="ru-RU"/>
        </w:rPr>
      </w:pPr>
    </w:p>
    <w:p w:rsidR="00DC5F0C" w:rsidRPr="00DC5F0C" w:rsidRDefault="00DC5F0C" w:rsidP="00DC5F0C">
      <w:pPr>
        <w:rPr>
          <w:lang w:eastAsia="ru-RU"/>
        </w:rPr>
      </w:pPr>
    </w:p>
    <w:p w:rsidR="00DC5F0C" w:rsidRDefault="00DC5F0C" w:rsidP="00DC5F0C">
      <w:pPr>
        <w:rPr>
          <w:lang w:eastAsia="ru-RU"/>
        </w:rPr>
      </w:pPr>
    </w:p>
    <w:p w:rsidR="00A73E37" w:rsidRPr="00DC5F0C" w:rsidRDefault="00DC5F0C" w:rsidP="00DC5F0C">
      <w:pPr>
        <w:tabs>
          <w:tab w:val="left" w:pos="5610"/>
        </w:tabs>
        <w:rPr>
          <w:lang w:eastAsia="ru-RU"/>
        </w:rPr>
      </w:pPr>
      <w:r>
        <w:rPr>
          <w:lang w:eastAsia="ru-RU"/>
        </w:rPr>
        <w:tab/>
      </w:r>
    </w:p>
    <w:sectPr w:rsidR="00A73E37" w:rsidRPr="00DC5F0C" w:rsidSect="00DC5F0C">
      <w:pgSz w:w="11910" w:h="16840"/>
      <w:pgMar w:top="567" w:right="567"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218D" w:rsidRDefault="0025218D" w:rsidP="004C5264">
      <w:r>
        <w:separator/>
      </w:r>
    </w:p>
  </w:endnote>
  <w:endnote w:type="continuationSeparator" w:id="0">
    <w:p w:rsidR="0025218D" w:rsidRDefault="0025218D" w:rsidP="004C5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218D" w:rsidRDefault="0025218D" w:rsidP="004C5264">
      <w:r>
        <w:separator/>
      </w:r>
    </w:p>
  </w:footnote>
  <w:footnote w:type="continuationSeparator" w:id="0">
    <w:p w:rsidR="0025218D" w:rsidRDefault="0025218D" w:rsidP="004C526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3963731"/>
      <w:docPartObj>
        <w:docPartGallery w:val="Page Numbers (Top of Page)"/>
        <w:docPartUnique/>
      </w:docPartObj>
    </w:sdtPr>
    <w:sdtEndPr/>
    <w:sdtContent>
      <w:p w:rsidR="0061576E" w:rsidRDefault="0061576E">
        <w:pPr>
          <w:pStyle w:val="a6"/>
          <w:jc w:val="center"/>
        </w:pPr>
        <w:r>
          <w:fldChar w:fldCharType="begin"/>
        </w:r>
        <w:r>
          <w:instrText>PAGE   \* MERGEFORMAT</w:instrText>
        </w:r>
        <w:r>
          <w:fldChar w:fldCharType="separate"/>
        </w:r>
        <w:r w:rsidR="008F6442">
          <w:rPr>
            <w:noProof/>
          </w:rPr>
          <w:t>17</w:t>
        </w:r>
        <w:r>
          <w:fldChar w:fldCharType="end"/>
        </w:r>
      </w:p>
    </w:sdtContent>
  </w:sdt>
  <w:p w:rsidR="0061576E" w:rsidRDefault="0061576E">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84244"/>
    <w:multiLevelType w:val="hybridMultilevel"/>
    <w:tmpl w:val="C2A26E46"/>
    <w:lvl w:ilvl="0" w:tplc="F0EC40E8">
      <w:start w:val="1"/>
      <w:numFmt w:val="decimal"/>
      <w:lvlText w:val="%1."/>
      <w:lvlJc w:val="left"/>
      <w:pPr>
        <w:ind w:left="264" w:hanging="442"/>
      </w:pPr>
      <w:rPr>
        <w:rFonts w:ascii="Times New Roman" w:eastAsia="Times New Roman" w:hAnsi="Times New Roman" w:cs="Times New Roman" w:hint="default"/>
        <w:w w:val="99"/>
        <w:sz w:val="28"/>
        <w:szCs w:val="28"/>
        <w:lang w:val="ru-RU" w:eastAsia="en-US" w:bidi="ar-SA"/>
      </w:rPr>
    </w:lvl>
    <w:lvl w:ilvl="1" w:tplc="8954D4FC">
      <w:numFmt w:val="bullet"/>
      <w:lvlText w:val="•"/>
      <w:lvlJc w:val="left"/>
      <w:pPr>
        <w:ind w:left="1208" w:hanging="442"/>
      </w:pPr>
      <w:rPr>
        <w:rFonts w:hint="default"/>
        <w:lang w:val="ru-RU" w:eastAsia="en-US" w:bidi="ar-SA"/>
      </w:rPr>
    </w:lvl>
    <w:lvl w:ilvl="2" w:tplc="43D22434">
      <w:numFmt w:val="bullet"/>
      <w:lvlText w:val="•"/>
      <w:lvlJc w:val="left"/>
      <w:pPr>
        <w:ind w:left="2156" w:hanging="442"/>
      </w:pPr>
      <w:rPr>
        <w:rFonts w:hint="default"/>
        <w:lang w:val="ru-RU" w:eastAsia="en-US" w:bidi="ar-SA"/>
      </w:rPr>
    </w:lvl>
    <w:lvl w:ilvl="3" w:tplc="50D089F4">
      <w:numFmt w:val="bullet"/>
      <w:lvlText w:val="•"/>
      <w:lvlJc w:val="left"/>
      <w:pPr>
        <w:ind w:left="3105" w:hanging="442"/>
      </w:pPr>
      <w:rPr>
        <w:rFonts w:hint="default"/>
        <w:lang w:val="ru-RU" w:eastAsia="en-US" w:bidi="ar-SA"/>
      </w:rPr>
    </w:lvl>
    <w:lvl w:ilvl="4" w:tplc="BB52E5A4">
      <w:numFmt w:val="bullet"/>
      <w:lvlText w:val="•"/>
      <w:lvlJc w:val="left"/>
      <w:pPr>
        <w:ind w:left="4053" w:hanging="442"/>
      </w:pPr>
      <w:rPr>
        <w:rFonts w:hint="default"/>
        <w:lang w:val="ru-RU" w:eastAsia="en-US" w:bidi="ar-SA"/>
      </w:rPr>
    </w:lvl>
    <w:lvl w:ilvl="5" w:tplc="8AE6252C">
      <w:numFmt w:val="bullet"/>
      <w:lvlText w:val="•"/>
      <w:lvlJc w:val="left"/>
      <w:pPr>
        <w:ind w:left="5002" w:hanging="442"/>
      </w:pPr>
      <w:rPr>
        <w:rFonts w:hint="default"/>
        <w:lang w:val="ru-RU" w:eastAsia="en-US" w:bidi="ar-SA"/>
      </w:rPr>
    </w:lvl>
    <w:lvl w:ilvl="6" w:tplc="7DACAF3E">
      <w:numFmt w:val="bullet"/>
      <w:lvlText w:val="•"/>
      <w:lvlJc w:val="left"/>
      <w:pPr>
        <w:ind w:left="5950" w:hanging="442"/>
      </w:pPr>
      <w:rPr>
        <w:rFonts w:hint="default"/>
        <w:lang w:val="ru-RU" w:eastAsia="en-US" w:bidi="ar-SA"/>
      </w:rPr>
    </w:lvl>
    <w:lvl w:ilvl="7" w:tplc="6A7EF7D6">
      <w:numFmt w:val="bullet"/>
      <w:lvlText w:val="•"/>
      <w:lvlJc w:val="left"/>
      <w:pPr>
        <w:ind w:left="6898" w:hanging="442"/>
      </w:pPr>
      <w:rPr>
        <w:rFonts w:hint="default"/>
        <w:lang w:val="ru-RU" w:eastAsia="en-US" w:bidi="ar-SA"/>
      </w:rPr>
    </w:lvl>
    <w:lvl w:ilvl="8" w:tplc="520648EE">
      <w:numFmt w:val="bullet"/>
      <w:lvlText w:val="•"/>
      <w:lvlJc w:val="left"/>
      <w:pPr>
        <w:ind w:left="7847" w:hanging="442"/>
      </w:pPr>
      <w:rPr>
        <w:rFonts w:hint="default"/>
        <w:lang w:val="ru-RU" w:eastAsia="en-US" w:bidi="ar-SA"/>
      </w:rPr>
    </w:lvl>
  </w:abstractNum>
  <w:abstractNum w:abstractNumId="1" w15:restartNumberingAfterBreak="0">
    <w:nsid w:val="29740BAB"/>
    <w:multiLevelType w:val="multilevel"/>
    <w:tmpl w:val="3DFA33FA"/>
    <w:lvl w:ilvl="0">
      <w:start w:val="1"/>
      <w:numFmt w:val="decimal"/>
      <w:lvlText w:val="%1."/>
      <w:lvlJc w:val="left"/>
      <w:pPr>
        <w:ind w:left="1252" w:hanging="283"/>
        <w:jc w:val="right"/>
      </w:pPr>
      <w:rPr>
        <w:rFonts w:ascii="Times New Roman" w:eastAsia="Times New Roman" w:hAnsi="Times New Roman" w:cs="Times New Roman" w:hint="default"/>
        <w:w w:val="99"/>
        <w:sz w:val="28"/>
        <w:szCs w:val="28"/>
        <w:lang w:val="ru-RU" w:eastAsia="en-US" w:bidi="ar-SA"/>
      </w:rPr>
    </w:lvl>
    <w:lvl w:ilvl="1">
      <w:start w:val="1"/>
      <w:numFmt w:val="decimal"/>
      <w:lvlText w:val="%1.%2."/>
      <w:lvlJc w:val="left"/>
      <w:pPr>
        <w:ind w:left="1463" w:hanging="494"/>
      </w:pPr>
      <w:rPr>
        <w:rFonts w:ascii="Times New Roman" w:eastAsia="Times New Roman" w:hAnsi="Times New Roman" w:cs="Times New Roman" w:hint="default"/>
        <w:w w:val="99"/>
        <w:sz w:val="28"/>
        <w:szCs w:val="28"/>
        <w:lang w:val="ru-RU" w:eastAsia="en-US" w:bidi="ar-SA"/>
      </w:rPr>
    </w:lvl>
    <w:lvl w:ilvl="2">
      <w:numFmt w:val="bullet"/>
      <w:lvlText w:val="•"/>
      <w:lvlJc w:val="left"/>
      <w:pPr>
        <w:ind w:left="1460" w:hanging="494"/>
      </w:pPr>
      <w:rPr>
        <w:rFonts w:hint="default"/>
        <w:lang w:val="ru-RU" w:eastAsia="en-US" w:bidi="ar-SA"/>
      </w:rPr>
    </w:lvl>
    <w:lvl w:ilvl="3">
      <w:numFmt w:val="bullet"/>
      <w:lvlText w:val="•"/>
      <w:lvlJc w:val="left"/>
      <w:pPr>
        <w:ind w:left="2475" w:hanging="494"/>
      </w:pPr>
      <w:rPr>
        <w:rFonts w:hint="default"/>
        <w:lang w:val="ru-RU" w:eastAsia="en-US" w:bidi="ar-SA"/>
      </w:rPr>
    </w:lvl>
    <w:lvl w:ilvl="4">
      <w:numFmt w:val="bullet"/>
      <w:lvlText w:val="•"/>
      <w:lvlJc w:val="left"/>
      <w:pPr>
        <w:ind w:left="3491" w:hanging="494"/>
      </w:pPr>
      <w:rPr>
        <w:rFonts w:hint="default"/>
        <w:lang w:val="ru-RU" w:eastAsia="en-US" w:bidi="ar-SA"/>
      </w:rPr>
    </w:lvl>
    <w:lvl w:ilvl="5">
      <w:numFmt w:val="bullet"/>
      <w:lvlText w:val="•"/>
      <w:lvlJc w:val="left"/>
      <w:pPr>
        <w:ind w:left="4506" w:hanging="494"/>
      </w:pPr>
      <w:rPr>
        <w:rFonts w:hint="default"/>
        <w:lang w:val="ru-RU" w:eastAsia="en-US" w:bidi="ar-SA"/>
      </w:rPr>
    </w:lvl>
    <w:lvl w:ilvl="6">
      <w:numFmt w:val="bullet"/>
      <w:lvlText w:val="•"/>
      <w:lvlJc w:val="left"/>
      <w:pPr>
        <w:ind w:left="5522" w:hanging="494"/>
      </w:pPr>
      <w:rPr>
        <w:rFonts w:hint="default"/>
        <w:lang w:val="ru-RU" w:eastAsia="en-US" w:bidi="ar-SA"/>
      </w:rPr>
    </w:lvl>
    <w:lvl w:ilvl="7">
      <w:numFmt w:val="bullet"/>
      <w:lvlText w:val="•"/>
      <w:lvlJc w:val="left"/>
      <w:pPr>
        <w:ind w:left="6537" w:hanging="494"/>
      </w:pPr>
      <w:rPr>
        <w:rFonts w:hint="default"/>
        <w:lang w:val="ru-RU" w:eastAsia="en-US" w:bidi="ar-SA"/>
      </w:rPr>
    </w:lvl>
    <w:lvl w:ilvl="8">
      <w:numFmt w:val="bullet"/>
      <w:lvlText w:val="•"/>
      <w:lvlJc w:val="left"/>
      <w:pPr>
        <w:ind w:left="7553" w:hanging="494"/>
      </w:pPr>
      <w:rPr>
        <w:rFonts w:hint="default"/>
        <w:lang w:val="ru-RU" w:eastAsia="en-US" w:bidi="ar-SA"/>
      </w:rPr>
    </w:lvl>
  </w:abstractNum>
  <w:abstractNum w:abstractNumId="2" w15:restartNumberingAfterBreak="0">
    <w:nsid w:val="2A5D70C2"/>
    <w:multiLevelType w:val="multilevel"/>
    <w:tmpl w:val="4866E230"/>
    <w:lvl w:ilvl="0">
      <w:start w:val="1"/>
      <w:numFmt w:val="decimal"/>
      <w:lvlText w:val="%1"/>
      <w:lvlJc w:val="left"/>
      <w:pPr>
        <w:ind w:left="686" w:hanging="518"/>
      </w:pPr>
      <w:rPr>
        <w:rFonts w:hint="default"/>
        <w:lang w:val="ru-RU" w:eastAsia="en-US" w:bidi="ar-SA"/>
      </w:rPr>
    </w:lvl>
    <w:lvl w:ilvl="1">
      <w:start w:val="1"/>
      <w:numFmt w:val="decimal"/>
      <w:lvlText w:val="%1.%2."/>
      <w:lvlJc w:val="left"/>
      <w:pPr>
        <w:ind w:left="686" w:hanging="518"/>
      </w:pPr>
      <w:rPr>
        <w:rFonts w:ascii="Times New Roman" w:eastAsia="Times New Roman" w:hAnsi="Times New Roman" w:cs="Times New Roman" w:hint="default"/>
        <w:w w:val="99"/>
        <w:sz w:val="28"/>
        <w:szCs w:val="28"/>
        <w:lang w:val="ru-RU" w:eastAsia="en-US" w:bidi="ar-SA"/>
      </w:rPr>
    </w:lvl>
    <w:lvl w:ilvl="2">
      <w:numFmt w:val="bullet"/>
      <w:lvlText w:val="•"/>
      <w:lvlJc w:val="left"/>
      <w:pPr>
        <w:ind w:left="2460" w:hanging="518"/>
      </w:pPr>
      <w:rPr>
        <w:rFonts w:hint="default"/>
        <w:lang w:val="ru-RU" w:eastAsia="en-US" w:bidi="ar-SA"/>
      </w:rPr>
    </w:lvl>
    <w:lvl w:ilvl="3">
      <w:numFmt w:val="bullet"/>
      <w:lvlText w:val="•"/>
      <w:lvlJc w:val="left"/>
      <w:pPr>
        <w:ind w:left="3351" w:hanging="518"/>
      </w:pPr>
      <w:rPr>
        <w:rFonts w:hint="default"/>
        <w:lang w:val="ru-RU" w:eastAsia="en-US" w:bidi="ar-SA"/>
      </w:rPr>
    </w:lvl>
    <w:lvl w:ilvl="4">
      <w:numFmt w:val="bullet"/>
      <w:lvlText w:val="•"/>
      <w:lvlJc w:val="left"/>
      <w:pPr>
        <w:ind w:left="4241" w:hanging="518"/>
      </w:pPr>
      <w:rPr>
        <w:rFonts w:hint="default"/>
        <w:lang w:val="ru-RU" w:eastAsia="en-US" w:bidi="ar-SA"/>
      </w:rPr>
    </w:lvl>
    <w:lvl w:ilvl="5">
      <w:numFmt w:val="bullet"/>
      <w:lvlText w:val="•"/>
      <w:lvlJc w:val="left"/>
      <w:pPr>
        <w:ind w:left="5132" w:hanging="518"/>
      </w:pPr>
      <w:rPr>
        <w:rFonts w:hint="default"/>
        <w:lang w:val="ru-RU" w:eastAsia="en-US" w:bidi="ar-SA"/>
      </w:rPr>
    </w:lvl>
    <w:lvl w:ilvl="6">
      <w:numFmt w:val="bullet"/>
      <w:lvlText w:val="•"/>
      <w:lvlJc w:val="left"/>
      <w:pPr>
        <w:ind w:left="6022" w:hanging="518"/>
      </w:pPr>
      <w:rPr>
        <w:rFonts w:hint="default"/>
        <w:lang w:val="ru-RU" w:eastAsia="en-US" w:bidi="ar-SA"/>
      </w:rPr>
    </w:lvl>
    <w:lvl w:ilvl="7">
      <w:numFmt w:val="bullet"/>
      <w:lvlText w:val="•"/>
      <w:lvlJc w:val="left"/>
      <w:pPr>
        <w:ind w:left="6912" w:hanging="518"/>
      </w:pPr>
      <w:rPr>
        <w:rFonts w:hint="default"/>
        <w:lang w:val="ru-RU" w:eastAsia="en-US" w:bidi="ar-SA"/>
      </w:rPr>
    </w:lvl>
    <w:lvl w:ilvl="8">
      <w:numFmt w:val="bullet"/>
      <w:lvlText w:val="•"/>
      <w:lvlJc w:val="left"/>
      <w:pPr>
        <w:ind w:left="7803" w:hanging="518"/>
      </w:pPr>
      <w:rPr>
        <w:rFonts w:hint="default"/>
        <w:lang w:val="ru-RU" w:eastAsia="en-US" w:bidi="ar-SA"/>
      </w:rPr>
    </w:lvl>
  </w:abstractNum>
  <w:abstractNum w:abstractNumId="3" w15:restartNumberingAfterBreak="0">
    <w:nsid w:val="2CD06E95"/>
    <w:multiLevelType w:val="multilevel"/>
    <w:tmpl w:val="F0DCB368"/>
    <w:lvl w:ilvl="0">
      <w:start w:val="2"/>
      <w:numFmt w:val="decimal"/>
      <w:lvlText w:val="%1"/>
      <w:lvlJc w:val="left"/>
      <w:pPr>
        <w:ind w:left="264" w:hanging="533"/>
      </w:pPr>
      <w:rPr>
        <w:rFonts w:hint="default"/>
        <w:lang w:val="ru-RU" w:eastAsia="en-US" w:bidi="ar-SA"/>
      </w:rPr>
    </w:lvl>
    <w:lvl w:ilvl="1">
      <w:start w:val="1"/>
      <w:numFmt w:val="decimal"/>
      <w:lvlText w:val="%1.%2."/>
      <w:lvlJc w:val="left"/>
      <w:pPr>
        <w:ind w:left="264" w:hanging="533"/>
      </w:pPr>
      <w:rPr>
        <w:rFonts w:ascii="Times New Roman" w:eastAsia="Times New Roman" w:hAnsi="Times New Roman" w:cs="Times New Roman" w:hint="default"/>
        <w:w w:val="99"/>
        <w:sz w:val="28"/>
        <w:szCs w:val="28"/>
        <w:lang w:val="ru-RU" w:eastAsia="en-US" w:bidi="ar-SA"/>
      </w:rPr>
    </w:lvl>
    <w:lvl w:ilvl="2">
      <w:numFmt w:val="bullet"/>
      <w:lvlText w:val="•"/>
      <w:lvlJc w:val="left"/>
      <w:pPr>
        <w:ind w:left="2124" w:hanging="533"/>
      </w:pPr>
      <w:rPr>
        <w:rFonts w:hint="default"/>
        <w:lang w:val="ru-RU" w:eastAsia="en-US" w:bidi="ar-SA"/>
      </w:rPr>
    </w:lvl>
    <w:lvl w:ilvl="3">
      <w:numFmt w:val="bullet"/>
      <w:lvlText w:val="•"/>
      <w:lvlJc w:val="left"/>
      <w:pPr>
        <w:ind w:left="3057" w:hanging="533"/>
      </w:pPr>
      <w:rPr>
        <w:rFonts w:hint="default"/>
        <w:lang w:val="ru-RU" w:eastAsia="en-US" w:bidi="ar-SA"/>
      </w:rPr>
    </w:lvl>
    <w:lvl w:ilvl="4">
      <w:numFmt w:val="bullet"/>
      <w:lvlText w:val="•"/>
      <w:lvlJc w:val="left"/>
      <w:pPr>
        <w:ind w:left="3989" w:hanging="533"/>
      </w:pPr>
      <w:rPr>
        <w:rFonts w:hint="default"/>
        <w:lang w:val="ru-RU" w:eastAsia="en-US" w:bidi="ar-SA"/>
      </w:rPr>
    </w:lvl>
    <w:lvl w:ilvl="5">
      <w:numFmt w:val="bullet"/>
      <w:lvlText w:val="•"/>
      <w:lvlJc w:val="left"/>
      <w:pPr>
        <w:ind w:left="4922" w:hanging="533"/>
      </w:pPr>
      <w:rPr>
        <w:rFonts w:hint="default"/>
        <w:lang w:val="ru-RU" w:eastAsia="en-US" w:bidi="ar-SA"/>
      </w:rPr>
    </w:lvl>
    <w:lvl w:ilvl="6">
      <w:numFmt w:val="bullet"/>
      <w:lvlText w:val="•"/>
      <w:lvlJc w:val="left"/>
      <w:pPr>
        <w:ind w:left="5854" w:hanging="533"/>
      </w:pPr>
      <w:rPr>
        <w:rFonts w:hint="default"/>
        <w:lang w:val="ru-RU" w:eastAsia="en-US" w:bidi="ar-SA"/>
      </w:rPr>
    </w:lvl>
    <w:lvl w:ilvl="7">
      <w:numFmt w:val="bullet"/>
      <w:lvlText w:val="•"/>
      <w:lvlJc w:val="left"/>
      <w:pPr>
        <w:ind w:left="6786" w:hanging="533"/>
      </w:pPr>
      <w:rPr>
        <w:rFonts w:hint="default"/>
        <w:lang w:val="ru-RU" w:eastAsia="en-US" w:bidi="ar-SA"/>
      </w:rPr>
    </w:lvl>
    <w:lvl w:ilvl="8">
      <w:numFmt w:val="bullet"/>
      <w:lvlText w:val="•"/>
      <w:lvlJc w:val="left"/>
      <w:pPr>
        <w:ind w:left="7719" w:hanging="533"/>
      </w:pPr>
      <w:rPr>
        <w:rFonts w:hint="default"/>
        <w:lang w:val="ru-RU" w:eastAsia="en-US" w:bidi="ar-SA"/>
      </w:rPr>
    </w:lvl>
  </w:abstractNum>
  <w:abstractNum w:abstractNumId="4" w15:restartNumberingAfterBreak="0">
    <w:nsid w:val="32C03949"/>
    <w:multiLevelType w:val="multilevel"/>
    <w:tmpl w:val="0B480DF6"/>
    <w:lvl w:ilvl="0">
      <w:start w:val="1"/>
      <w:numFmt w:val="decimal"/>
      <w:lvlText w:val="%1."/>
      <w:lvlJc w:val="left"/>
      <w:pPr>
        <w:ind w:left="1507" w:hanging="630"/>
      </w:pPr>
      <w:rPr>
        <w:rFonts w:ascii="Times New Roman" w:eastAsia="Times New Roman" w:hAnsi="Times New Roman" w:cs="Times New Roman" w:hint="default"/>
        <w:w w:val="99"/>
        <w:sz w:val="28"/>
        <w:szCs w:val="28"/>
        <w:lang w:val="ru-RU" w:eastAsia="en-US" w:bidi="ar-SA"/>
      </w:rPr>
    </w:lvl>
    <w:lvl w:ilvl="1">
      <w:start w:val="1"/>
      <w:numFmt w:val="decimal"/>
      <w:lvlText w:val="%2."/>
      <w:lvlJc w:val="left"/>
      <w:pPr>
        <w:ind w:left="4114" w:hanging="283"/>
        <w:jc w:val="right"/>
      </w:pPr>
      <w:rPr>
        <w:rFonts w:ascii="Times New Roman" w:eastAsia="Times New Roman" w:hAnsi="Times New Roman" w:cs="Times New Roman" w:hint="default"/>
        <w:w w:val="99"/>
        <w:sz w:val="28"/>
        <w:szCs w:val="28"/>
        <w:lang w:val="ru-RU" w:eastAsia="en-US" w:bidi="ar-SA"/>
      </w:rPr>
    </w:lvl>
    <w:lvl w:ilvl="2">
      <w:start w:val="1"/>
      <w:numFmt w:val="decimal"/>
      <w:lvlText w:val="%2.%3."/>
      <w:lvlJc w:val="left"/>
      <w:pPr>
        <w:ind w:left="686" w:hanging="576"/>
      </w:pPr>
      <w:rPr>
        <w:rFonts w:ascii="Times New Roman" w:eastAsia="Times New Roman" w:hAnsi="Times New Roman" w:cs="Times New Roman" w:hint="default"/>
        <w:w w:val="99"/>
        <w:sz w:val="28"/>
        <w:szCs w:val="28"/>
        <w:lang w:val="ru-RU" w:eastAsia="en-US" w:bidi="ar-SA"/>
      </w:rPr>
    </w:lvl>
    <w:lvl w:ilvl="3">
      <w:start w:val="1"/>
      <w:numFmt w:val="decimal"/>
      <w:lvlText w:val="%2.%3.%4."/>
      <w:lvlJc w:val="left"/>
      <w:pPr>
        <w:ind w:left="686" w:hanging="840"/>
      </w:pPr>
      <w:rPr>
        <w:rFonts w:ascii="Times New Roman" w:eastAsia="Times New Roman" w:hAnsi="Times New Roman" w:cs="Times New Roman" w:hint="default"/>
        <w:w w:val="99"/>
        <w:sz w:val="28"/>
        <w:szCs w:val="28"/>
        <w:lang w:val="ru-RU" w:eastAsia="en-US" w:bidi="ar-SA"/>
      </w:rPr>
    </w:lvl>
    <w:lvl w:ilvl="4">
      <w:numFmt w:val="bullet"/>
      <w:lvlText w:val="•"/>
      <w:lvlJc w:val="left"/>
      <w:pPr>
        <w:ind w:left="5486" w:hanging="840"/>
      </w:pPr>
      <w:rPr>
        <w:rFonts w:hint="default"/>
        <w:lang w:val="ru-RU" w:eastAsia="en-US" w:bidi="ar-SA"/>
      </w:rPr>
    </w:lvl>
    <w:lvl w:ilvl="5">
      <w:numFmt w:val="bullet"/>
      <w:lvlText w:val="•"/>
      <w:lvlJc w:val="left"/>
      <w:pPr>
        <w:ind w:left="6169" w:hanging="840"/>
      </w:pPr>
      <w:rPr>
        <w:rFonts w:hint="default"/>
        <w:lang w:val="ru-RU" w:eastAsia="en-US" w:bidi="ar-SA"/>
      </w:rPr>
    </w:lvl>
    <w:lvl w:ilvl="6">
      <w:numFmt w:val="bullet"/>
      <w:lvlText w:val="•"/>
      <w:lvlJc w:val="left"/>
      <w:pPr>
        <w:ind w:left="6852" w:hanging="840"/>
      </w:pPr>
      <w:rPr>
        <w:rFonts w:hint="default"/>
        <w:lang w:val="ru-RU" w:eastAsia="en-US" w:bidi="ar-SA"/>
      </w:rPr>
    </w:lvl>
    <w:lvl w:ilvl="7">
      <w:numFmt w:val="bullet"/>
      <w:lvlText w:val="•"/>
      <w:lvlJc w:val="left"/>
      <w:pPr>
        <w:ind w:left="7535" w:hanging="840"/>
      </w:pPr>
      <w:rPr>
        <w:rFonts w:hint="default"/>
        <w:lang w:val="ru-RU" w:eastAsia="en-US" w:bidi="ar-SA"/>
      </w:rPr>
    </w:lvl>
    <w:lvl w:ilvl="8">
      <w:numFmt w:val="bullet"/>
      <w:lvlText w:val="•"/>
      <w:lvlJc w:val="left"/>
      <w:pPr>
        <w:ind w:left="8218" w:hanging="840"/>
      </w:pPr>
      <w:rPr>
        <w:rFonts w:hint="default"/>
        <w:lang w:val="ru-RU" w:eastAsia="en-US" w:bidi="ar-SA"/>
      </w:rPr>
    </w:lvl>
  </w:abstractNum>
  <w:abstractNum w:abstractNumId="5" w15:restartNumberingAfterBreak="0">
    <w:nsid w:val="39D90785"/>
    <w:multiLevelType w:val="multilevel"/>
    <w:tmpl w:val="D1FA101E"/>
    <w:lvl w:ilvl="0">
      <w:start w:val="4"/>
      <w:numFmt w:val="decimal"/>
      <w:lvlText w:val="%1"/>
      <w:lvlJc w:val="left"/>
      <w:pPr>
        <w:ind w:left="1507" w:hanging="730"/>
      </w:pPr>
      <w:rPr>
        <w:rFonts w:hint="default"/>
        <w:lang w:val="ru-RU" w:eastAsia="en-US" w:bidi="ar-SA"/>
      </w:rPr>
    </w:lvl>
    <w:lvl w:ilvl="1">
      <w:start w:val="1"/>
      <w:numFmt w:val="decimal"/>
      <w:lvlText w:val="%1.%2."/>
      <w:lvlJc w:val="left"/>
      <w:pPr>
        <w:ind w:left="1507" w:hanging="730"/>
      </w:pPr>
      <w:rPr>
        <w:rFonts w:ascii="Times New Roman" w:eastAsia="Times New Roman" w:hAnsi="Times New Roman" w:cs="Times New Roman" w:hint="default"/>
        <w:w w:val="99"/>
        <w:sz w:val="28"/>
        <w:szCs w:val="28"/>
        <w:lang w:val="ru-RU" w:eastAsia="en-US" w:bidi="ar-SA"/>
      </w:rPr>
    </w:lvl>
    <w:lvl w:ilvl="2">
      <w:numFmt w:val="bullet"/>
      <w:lvlText w:val="•"/>
      <w:lvlJc w:val="left"/>
      <w:pPr>
        <w:ind w:left="3116" w:hanging="730"/>
      </w:pPr>
      <w:rPr>
        <w:rFonts w:hint="default"/>
        <w:lang w:val="ru-RU" w:eastAsia="en-US" w:bidi="ar-SA"/>
      </w:rPr>
    </w:lvl>
    <w:lvl w:ilvl="3">
      <w:numFmt w:val="bullet"/>
      <w:lvlText w:val="•"/>
      <w:lvlJc w:val="left"/>
      <w:pPr>
        <w:ind w:left="3925" w:hanging="730"/>
      </w:pPr>
      <w:rPr>
        <w:rFonts w:hint="default"/>
        <w:lang w:val="ru-RU" w:eastAsia="en-US" w:bidi="ar-SA"/>
      </w:rPr>
    </w:lvl>
    <w:lvl w:ilvl="4">
      <w:numFmt w:val="bullet"/>
      <w:lvlText w:val="•"/>
      <w:lvlJc w:val="left"/>
      <w:pPr>
        <w:ind w:left="4733" w:hanging="730"/>
      </w:pPr>
      <w:rPr>
        <w:rFonts w:hint="default"/>
        <w:lang w:val="ru-RU" w:eastAsia="en-US" w:bidi="ar-SA"/>
      </w:rPr>
    </w:lvl>
    <w:lvl w:ilvl="5">
      <w:numFmt w:val="bullet"/>
      <w:lvlText w:val="•"/>
      <w:lvlJc w:val="left"/>
      <w:pPr>
        <w:ind w:left="5542" w:hanging="730"/>
      </w:pPr>
      <w:rPr>
        <w:rFonts w:hint="default"/>
        <w:lang w:val="ru-RU" w:eastAsia="en-US" w:bidi="ar-SA"/>
      </w:rPr>
    </w:lvl>
    <w:lvl w:ilvl="6">
      <w:numFmt w:val="bullet"/>
      <w:lvlText w:val="•"/>
      <w:lvlJc w:val="left"/>
      <w:pPr>
        <w:ind w:left="6350" w:hanging="730"/>
      </w:pPr>
      <w:rPr>
        <w:rFonts w:hint="default"/>
        <w:lang w:val="ru-RU" w:eastAsia="en-US" w:bidi="ar-SA"/>
      </w:rPr>
    </w:lvl>
    <w:lvl w:ilvl="7">
      <w:numFmt w:val="bullet"/>
      <w:lvlText w:val="•"/>
      <w:lvlJc w:val="left"/>
      <w:pPr>
        <w:ind w:left="7158" w:hanging="730"/>
      </w:pPr>
      <w:rPr>
        <w:rFonts w:hint="default"/>
        <w:lang w:val="ru-RU" w:eastAsia="en-US" w:bidi="ar-SA"/>
      </w:rPr>
    </w:lvl>
    <w:lvl w:ilvl="8">
      <w:numFmt w:val="bullet"/>
      <w:lvlText w:val="•"/>
      <w:lvlJc w:val="left"/>
      <w:pPr>
        <w:ind w:left="7967" w:hanging="730"/>
      </w:pPr>
      <w:rPr>
        <w:rFonts w:hint="default"/>
        <w:lang w:val="ru-RU" w:eastAsia="en-US" w:bidi="ar-SA"/>
      </w:rPr>
    </w:lvl>
  </w:abstractNum>
  <w:abstractNum w:abstractNumId="6" w15:restartNumberingAfterBreak="0">
    <w:nsid w:val="67AF6219"/>
    <w:multiLevelType w:val="multilevel"/>
    <w:tmpl w:val="B51EC840"/>
    <w:lvl w:ilvl="0">
      <w:start w:val="3"/>
      <w:numFmt w:val="decimal"/>
      <w:lvlText w:val="%1"/>
      <w:lvlJc w:val="left"/>
      <w:pPr>
        <w:ind w:left="1507" w:hanging="730"/>
      </w:pPr>
      <w:rPr>
        <w:rFonts w:hint="default"/>
        <w:lang w:val="ru-RU" w:eastAsia="en-US" w:bidi="ar-SA"/>
      </w:rPr>
    </w:lvl>
    <w:lvl w:ilvl="1">
      <w:start w:val="1"/>
      <w:numFmt w:val="decimal"/>
      <w:lvlText w:val="%1.%2."/>
      <w:lvlJc w:val="left"/>
      <w:pPr>
        <w:ind w:left="1507" w:hanging="730"/>
      </w:pPr>
      <w:rPr>
        <w:rFonts w:ascii="Times New Roman" w:eastAsia="Times New Roman" w:hAnsi="Times New Roman" w:cs="Times New Roman" w:hint="default"/>
        <w:w w:val="99"/>
        <w:sz w:val="28"/>
        <w:szCs w:val="28"/>
        <w:lang w:val="ru-RU" w:eastAsia="en-US" w:bidi="ar-SA"/>
      </w:rPr>
    </w:lvl>
    <w:lvl w:ilvl="2">
      <w:numFmt w:val="bullet"/>
      <w:lvlText w:val="•"/>
      <w:lvlJc w:val="left"/>
      <w:pPr>
        <w:ind w:left="3116" w:hanging="730"/>
      </w:pPr>
      <w:rPr>
        <w:rFonts w:hint="default"/>
        <w:lang w:val="ru-RU" w:eastAsia="en-US" w:bidi="ar-SA"/>
      </w:rPr>
    </w:lvl>
    <w:lvl w:ilvl="3">
      <w:numFmt w:val="bullet"/>
      <w:lvlText w:val="•"/>
      <w:lvlJc w:val="left"/>
      <w:pPr>
        <w:ind w:left="3925" w:hanging="730"/>
      </w:pPr>
      <w:rPr>
        <w:rFonts w:hint="default"/>
        <w:lang w:val="ru-RU" w:eastAsia="en-US" w:bidi="ar-SA"/>
      </w:rPr>
    </w:lvl>
    <w:lvl w:ilvl="4">
      <w:numFmt w:val="bullet"/>
      <w:lvlText w:val="•"/>
      <w:lvlJc w:val="left"/>
      <w:pPr>
        <w:ind w:left="4733" w:hanging="730"/>
      </w:pPr>
      <w:rPr>
        <w:rFonts w:hint="default"/>
        <w:lang w:val="ru-RU" w:eastAsia="en-US" w:bidi="ar-SA"/>
      </w:rPr>
    </w:lvl>
    <w:lvl w:ilvl="5">
      <w:numFmt w:val="bullet"/>
      <w:lvlText w:val="•"/>
      <w:lvlJc w:val="left"/>
      <w:pPr>
        <w:ind w:left="5542" w:hanging="730"/>
      </w:pPr>
      <w:rPr>
        <w:rFonts w:hint="default"/>
        <w:lang w:val="ru-RU" w:eastAsia="en-US" w:bidi="ar-SA"/>
      </w:rPr>
    </w:lvl>
    <w:lvl w:ilvl="6">
      <w:numFmt w:val="bullet"/>
      <w:lvlText w:val="•"/>
      <w:lvlJc w:val="left"/>
      <w:pPr>
        <w:ind w:left="6350" w:hanging="730"/>
      </w:pPr>
      <w:rPr>
        <w:rFonts w:hint="default"/>
        <w:lang w:val="ru-RU" w:eastAsia="en-US" w:bidi="ar-SA"/>
      </w:rPr>
    </w:lvl>
    <w:lvl w:ilvl="7">
      <w:numFmt w:val="bullet"/>
      <w:lvlText w:val="•"/>
      <w:lvlJc w:val="left"/>
      <w:pPr>
        <w:ind w:left="7158" w:hanging="730"/>
      </w:pPr>
      <w:rPr>
        <w:rFonts w:hint="default"/>
        <w:lang w:val="ru-RU" w:eastAsia="en-US" w:bidi="ar-SA"/>
      </w:rPr>
    </w:lvl>
    <w:lvl w:ilvl="8">
      <w:numFmt w:val="bullet"/>
      <w:lvlText w:val="•"/>
      <w:lvlJc w:val="left"/>
      <w:pPr>
        <w:ind w:left="7967" w:hanging="730"/>
      </w:pPr>
      <w:rPr>
        <w:rFonts w:hint="default"/>
        <w:lang w:val="ru-RU" w:eastAsia="en-US" w:bidi="ar-SA"/>
      </w:rPr>
    </w:lvl>
  </w:abstractNum>
  <w:abstractNum w:abstractNumId="7" w15:restartNumberingAfterBreak="0">
    <w:nsid w:val="6CA136F9"/>
    <w:multiLevelType w:val="multilevel"/>
    <w:tmpl w:val="F0A8013E"/>
    <w:lvl w:ilvl="0">
      <w:start w:val="2"/>
      <w:numFmt w:val="decimal"/>
      <w:lvlText w:val="%1"/>
      <w:lvlJc w:val="left"/>
      <w:pPr>
        <w:ind w:left="686" w:hanging="533"/>
      </w:pPr>
      <w:rPr>
        <w:rFonts w:hint="default"/>
        <w:lang w:val="ru-RU" w:eastAsia="en-US" w:bidi="ar-SA"/>
      </w:rPr>
    </w:lvl>
    <w:lvl w:ilvl="1">
      <w:start w:val="1"/>
      <w:numFmt w:val="decimal"/>
      <w:lvlText w:val="%1.%2."/>
      <w:lvlJc w:val="left"/>
      <w:pPr>
        <w:ind w:left="686" w:hanging="533"/>
        <w:jc w:val="right"/>
      </w:pPr>
      <w:rPr>
        <w:rFonts w:ascii="Times New Roman" w:eastAsia="Times New Roman" w:hAnsi="Times New Roman" w:cs="Times New Roman" w:hint="default"/>
        <w:w w:val="99"/>
        <w:sz w:val="28"/>
        <w:szCs w:val="28"/>
        <w:lang w:val="ru-RU" w:eastAsia="en-US" w:bidi="ar-SA"/>
      </w:rPr>
    </w:lvl>
    <w:lvl w:ilvl="2">
      <w:numFmt w:val="bullet"/>
      <w:lvlText w:val="•"/>
      <w:lvlJc w:val="left"/>
      <w:pPr>
        <w:ind w:left="2460" w:hanging="533"/>
      </w:pPr>
      <w:rPr>
        <w:rFonts w:hint="default"/>
        <w:lang w:val="ru-RU" w:eastAsia="en-US" w:bidi="ar-SA"/>
      </w:rPr>
    </w:lvl>
    <w:lvl w:ilvl="3">
      <w:numFmt w:val="bullet"/>
      <w:lvlText w:val="•"/>
      <w:lvlJc w:val="left"/>
      <w:pPr>
        <w:ind w:left="3351" w:hanging="533"/>
      </w:pPr>
      <w:rPr>
        <w:rFonts w:hint="default"/>
        <w:lang w:val="ru-RU" w:eastAsia="en-US" w:bidi="ar-SA"/>
      </w:rPr>
    </w:lvl>
    <w:lvl w:ilvl="4">
      <w:numFmt w:val="bullet"/>
      <w:lvlText w:val="•"/>
      <w:lvlJc w:val="left"/>
      <w:pPr>
        <w:ind w:left="4241" w:hanging="533"/>
      </w:pPr>
      <w:rPr>
        <w:rFonts w:hint="default"/>
        <w:lang w:val="ru-RU" w:eastAsia="en-US" w:bidi="ar-SA"/>
      </w:rPr>
    </w:lvl>
    <w:lvl w:ilvl="5">
      <w:numFmt w:val="bullet"/>
      <w:lvlText w:val="•"/>
      <w:lvlJc w:val="left"/>
      <w:pPr>
        <w:ind w:left="5132" w:hanging="533"/>
      </w:pPr>
      <w:rPr>
        <w:rFonts w:hint="default"/>
        <w:lang w:val="ru-RU" w:eastAsia="en-US" w:bidi="ar-SA"/>
      </w:rPr>
    </w:lvl>
    <w:lvl w:ilvl="6">
      <w:numFmt w:val="bullet"/>
      <w:lvlText w:val="•"/>
      <w:lvlJc w:val="left"/>
      <w:pPr>
        <w:ind w:left="6022" w:hanging="533"/>
      </w:pPr>
      <w:rPr>
        <w:rFonts w:hint="default"/>
        <w:lang w:val="ru-RU" w:eastAsia="en-US" w:bidi="ar-SA"/>
      </w:rPr>
    </w:lvl>
    <w:lvl w:ilvl="7">
      <w:numFmt w:val="bullet"/>
      <w:lvlText w:val="•"/>
      <w:lvlJc w:val="left"/>
      <w:pPr>
        <w:ind w:left="6912" w:hanging="533"/>
      </w:pPr>
      <w:rPr>
        <w:rFonts w:hint="default"/>
        <w:lang w:val="ru-RU" w:eastAsia="en-US" w:bidi="ar-SA"/>
      </w:rPr>
    </w:lvl>
    <w:lvl w:ilvl="8">
      <w:numFmt w:val="bullet"/>
      <w:lvlText w:val="•"/>
      <w:lvlJc w:val="left"/>
      <w:pPr>
        <w:ind w:left="7803" w:hanging="533"/>
      </w:pPr>
      <w:rPr>
        <w:rFonts w:hint="default"/>
        <w:lang w:val="ru-RU" w:eastAsia="en-US" w:bidi="ar-SA"/>
      </w:rPr>
    </w:lvl>
  </w:abstractNum>
  <w:abstractNum w:abstractNumId="8" w15:restartNumberingAfterBreak="0">
    <w:nsid w:val="6FA9081C"/>
    <w:multiLevelType w:val="multilevel"/>
    <w:tmpl w:val="174C2F40"/>
    <w:lvl w:ilvl="0">
      <w:start w:val="3"/>
      <w:numFmt w:val="decimal"/>
      <w:lvlText w:val="%1"/>
      <w:lvlJc w:val="left"/>
      <w:pPr>
        <w:ind w:left="686" w:hanging="754"/>
      </w:pPr>
      <w:rPr>
        <w:rFonts w:hint="default"/>
        <w:lang w:val="ru-RU" w:eastAsia="en-US" w:bidi="ar-SA"/>
      </w:rPr>
    </w:lvl>
    <w:lvl w:ilvl="1">
      <w:start w:val="1"/>
      <w:numFmt w:val="decimal"/>
      <w:lvlText w:val="%1.%2."/>
      <w:lvlJc w:val="left"/>
      <w:pPr>
        <w:ind w:left="686" w:hanging="754"/>
      </w:pPr>
      <w:rPr>
        <w:rFonts w:ascii="Times New Roman" w:eastAsia="Times New Roman" w:hAnsi="Times New Roman" w:cs="Times New Roman" w:hint="default"/>
        <w:w w:val="99"/>
        <w:sz w:val="28"/>
        <w:szCs w:val="28"/>
        <w:lang w:val="ru-RU" w:eastAsia="en-US" w:bidi="ar-SA"/>
      </w:rPr>
    </w:lvl>
    <w:lvl w:ilvl="2">
      <w:start w:val="1"/>
      <w:numFmt w:val="decimal"/>
      <w:lvlText w:val="%1.%2.%3."/>
      <w:lvlJc w:val="left"/>
      <w:pPr>
        <w:ind w:left="686" w:hanging="922"/>
      </w:pPr>
      <w:rPr>
        <w:rFonts w:ascii="Times New Roman" w:eastAsia="Times New Roman" w:hAnsi="Times New Roman" w:cs="Times New Roman" w:hint="default"/>
        <w:w w:val="99"/>
        <w:sz w:val="28"/>
        <w:szCs w:val="28"/>
        <w:lang w:val="ru-RU" w:eastAsia="en-US" w:bidi="ar-SA"/>
      </w:rPr>
    </w:lvl>
    <w:lvl w:ilvl="3">
      <w:numFmt w:val="bullet"/>
      <w:lvlText w:val="•"/>
      <w:lvlJc w:val="left"/>
      <w:pPr>
        <w:ind w:left="3351" w:hanging="922"/>
      </w:pPr>
      <w:rPr>
        <w:rFonts w:hint="default"/>
        <w:lang w:val="ru-RU" w:eastAsia="en-US" w:bidi="ar-SA"/>
      </w:rPr>
    </w:lvl>
    <w:lvl w:ilvl="4">
      <w:numFmt w:val="bullet"/>
      <w:lvlText w:val="•"/>
      <w:lvlJc w:val="left"/>
      <w:pPr>
        <w:ind w:left="4241" w:hanging="922"/>
      </w:pPr>
      <w:rPr>
        <w:rFonts w:hint="default"/>
        <w:lang w:val="ru-RU" w:eastAsia="en-US" w:bidi="ar-SA"/>
      </w:rPr>
    </w:lvl>
    <w:lvl w:ilvl="5">
      <w:numFmt w:val="bullet"/>
      <w:lvlText w:val="•"/>
      <w:lvlJc w:val="left"/>
      <w:pPr>
        <w:ind w:left="5132" w:hanging="922"/>
      </w:pPr>
      <w:rPr>
        <w:rFonts w:hint="default"/>
        <w:lang w:val="ru-RU" w:eastAsia="en-US" w:bidi="ar-SA"/>
      </w:rPr>
    </w:lvl>
    <w:lvl w:ilvl="6">
      <w:numFmt w:val="bullet"/>
      <w:lvlText w:val="•"/>
      <w:lvlJc w:val="left"/>
      <w:pPr>
        <w:ind w:left="6022" w:hanging="922"/>
      </w:pPr>
      <w:rPr>
        <w:rFonts w:hint="default"/>
        <w:lang w:val="ru-RU" w:eastAsia="en-US" w:bidi="ar-SA"/>
      </w:rPr>
    </w:lvl>
    <w:lvl w:ilvl="7">
      <w:numFmt w:val="bullet"/>
      <w:lvlText w:val="•"/>
      <w:lvlJc w:val="left"/>
      <w:pPr>
        <w:ind w:left="6912" w:hanging="922"/>
      </w:pPr>
      <w:rPr>
        <w:rFonts w:hint="default"/>
        <w:lang w:val="ru-RU" w:eastAsia="en-US" w:bidi="ar-SA"/>
      </w:rPr>
    </w:lvl>
    <w:lvl w:ilvl="8">
      <w:numFmt w:val="bullet"/>
      <w:lvlText w:val="•"/>
      <w:lvlJc w:val="left"/>
      <w:pPr>
        <w:ind w:left="7803" w:hanging="922"/>
      </w:pPr>
      <w:rPr>
        <w:rFonts w:hint="default"/>
        <w:lang w:val="ru-RU" w:eastAsia="en-US" w:bidi="ar-SA"/>
      </w:rPr>
    </w:lvl>
  </w:abstractNum>
  <w:num w:numId="1">
    <w:abstractNumId w:val="0"/>
  </w:num>
  <w:num w:numId="2">
    <w:abstractNumId w:val="3"/>
  </w:num>
  <w:num w:numId="3">
    <w:abstractNumId w:val="1"/>
  </w:num>
  <w:num w:numId="4">
    <w:abstractNumId w:val="8"/>
  </w:num>
  <w:num w:numId="5">
    <w:abstractNumId w:val="7"/>
  </w:num>
  <w:num w:numId="6">
    <w:abstractNumId w:val="2"/>
  </w:num>
  <w:num w:numId="7">
    <w:abstractNumId w:val="5"/>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714"/>
    <w:rsid w:val="00046714"/>
    <w:rsid w:val="000C47C2"/>
    <w:rsid w:val="000D2292"/>
    <w:rsid w:val="000F4CF2"/>
    <w:rsid w:val="00162A49"/>
    <w:rsid w:val="0016395A"/>
    <w:rsid w:val="001F4B3F"/>
    <w:rsid w:val="00222636"/>
    <w:rsid w:val="0025218D"/>
    <w:rsid w:val="00256455"/>
    <w:rsid w:val="00280427"/>
    <w:rsid w:val="002D43D7"/>
    <w:rsid w:val="002F1AEB"/>
    <w:rsid w:val="00303AB2"/>
    <w:rsid w:val="0039271A"/>
    <w:rsid w:val="003A1BF4"/>
    <w:rsid w:val="003B0D15"/>
    <w:rsid w:val="003D1933"/>
    <w:rsid w:val="003F49E1"/>
    <w:rsid w:val="004032E9"/>
    <w:rsid w:val="00415095"/>
    <w:rsid w:val="0047055A"/>
    <w:rsid w:val="004848AF"/>
    <w:rsid w:val="00496C1F"/>
    <w:rsid w:val="004C5264"/>
    <w:rsid w:val="004C68AB"/>
    <w:rsid w:val="004D3D89"/>
    <w:rsid w:val="00520BA7"/>
    <w:rsid w:val="00542B06"/>
    <w:rsid w:val="005A60FD"/>
    <w:rsid w:val="005C552A"/>
    <w:rsid w:val="005E45A1"/>
    <w:rsid w:val="005E7CE9"/>
    <w:rsid w:val="005F28F3"/>
    <w:rsid w:val="00614E5A"/>
    <w:rsid w:val="0061576E"/>
    <w:rsid w:val="00660F91"/>
    <w:rsid w:val="006978E3"/>
    <w:rsid w:val="006A1C1D"/>
    <w:rsid w:val="006B22A6"/>
    <w:rsid w:val="006C2392"/>
    <w:rsid w:val="006E4ACD"/>
    <w:rsid w:val="006F377E"/>
    <w:rsid w:val="007330EA"/>
    <w:rsid w:val="007822EB"/>
    <w:rsid w:val="007A77FF"/>
    <w:rsid w:val="007C5B79"/>
    <w:rsid w:val="007F71CE"/>
    <w:rsid w:val="00830E66"/>
    <w:rsid w:val="0086399D"/>
    <w:rsid w:val="00883A3E"/>
    <w:rsid w:val="008A23AB"/>
    <w:rsid w:val="008B78C3"/>
    <w:rsid w:val="008F6442"/>
    <w:rsid w:val="009B5A22"/>
    <w:rsid w:val="009E2DC7"/>
    <w:rsid w:val="009E4D11"/>
    <w:rsid w:val="00A0690A"/>
    <w:rsid w:val="00A149C5"/>
    <w:rsid w:val="00A26A29"/>
    <w:rsid w:val="00A4733E"/>
    <w:rsid w:val="00A73E37"/>
    <w:rsid w:val="00A81112"/>
    <w:rsid w:val="00A968DB"/>
    <w:rsid w:val="00AB200B"/>
    <w:rsid w:val="00AD20AE"/>
    <w:rsid w:val="00AF2AF9"/>
    <w:rsid w:val="00AF6328"/>
    <w:rsid w:val="00B1035D"/>
    <w:rsid w:val="00B416E9"/>
    <w:rsid w:val="00B775EF"/>
    <w:rsid w:val="00BA4B93"/>
    <w:rsid w:val="00BE65F6"/>
    <w:rsid w:val="00C469D7"/>
    <w:rsid w:val="00C60985"/>
    <w:rsid w:val="00C671F7"/>
    <w:rsid w:val="00C72F1D"/>
    <w:rsid w:val="00CC1C67"/>
    <w:rsid w:val="00CF449F"/>
    <w:rsid w:val="00D620C1"/>
    <w:rsid w:val="00D74552"/>
    <w:rsid w:val="00D96F04"/>
    <w:rsid w:val="00DA3D02"/>
    <w:rsid w:val="00DB3CA7"/>
    <w:rsid w:val="00DB43E8"/>
    <w:rsid w:val="00DC5F0C"/>
    <w:rsid w:val="00DF5D88"/>
    <w:rsid w:val="00E14964"/>
    <w:rsid w:val="00E90B03"/>
    <w:rsid w:val="00EA25C9"/>
    <w:rsid w:val="00EA6E99"/>
    <w:rsid w:val="00EB0443"/>
    <w:rsid w:val="00F13CA6"/>
    <w:rsid w:val="00F4785F"/>
    <w:rsid w:val="00FE061A"/>
    <w:rsid w:val="00FF2A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73A56C8"/>
  <w15:docId w15:val="{20AE5004-1EF9-410B-9E37-1C00AD63B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595" w:right="560"/>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686" w:firstLine="706"/>
      <w:jc w:val="both"/>
    </w:pPr>
    <w:rPr>
      <w:sz w:val="28"/>
      <w:szCs w:val="28"/>
    </w:rPr>
  </w:style>
  <w:style w:type="paragraph" w:styleId="a4">
    <w:name w:val="List Paragraph"/>
    <w:basedOn w:val="a"/>
    <w:uiPriority w:val="1"/>
    <w:qFormat/>
    <w:pPr>
      <w:ind w:left="686" w:right="109" w:firstLine="706"/>
      <w:jc w:val="both"/>
    </w:pPr>
  </w:style>
  <w:style w:type="paragraph" w:customStyle="1" w:styleId="TableParagraph">
    <w:name w:val="Table Paragraph"/>
    <w:basedOn w:val="a"/>
    <w:uiPriority w:val="1"/>
    <w:qFormat/>
  </w:style>
  <w:style w:type="paragraph" w:customStyle="1" w:styleId="ConsPlusNormal">
    <w:name w:val="ConsPlusNormal"/>
    <w:rsid w:val="00A149C5"/>
    <w:rPr>
      <w:rFonts w:ascii="Arial" w:eastAsia="Times New Roman" w:hAnsi="Arial" w:cs="Arial"/>
      <w:sz w:val="20"/>
      <w:lang w:val="ru-RU" w:eastAsia="ru-RU"/>
    </w:rPr>
  </w:style>
  <w:style w:type="paragraph" w:customStyle="1" w:styleId="ConsPlusTitle">
    <w:name w:val="ConsPlusTitle"/>
    <w:rsid w:val="00A149C5"/>
    <w:pPr>
      <w:adjustRightInd w:val="0"/>
    </w:pPr>
    <w:rPr>
      <w:rFonts w:ascii="Arial" w:eastAsia="Times New Roman" w:hAnsi="Arial" w:cs="Arial"/>
      <w:b/>
      <w:bCs/>
      <w:sz w:val="24"/>
      <w:szCs w:val="24"/>
      <w:lang w:val="ru-RU" w:eastAsia="ru-RU"/>
    </w:rPr>
  </w:style>
  <w:style w:type="character" w:styleId="a5">
    <w:name w:val="Hyperlink"/>
    <w:basedOn w:val="a0"/>
    <w:uiPriority w:val="99"/>
    <w:unhideWhenUsed/>
    <w:rsid w:val="00256455"/>
    <w:rPr>
      <w:color w:val="0000FF" w:themeColor="hyperlink"/>
      <w:u w:val="single"/>
    </w:rPr>
  </w:style>
  <w:style w:type="paragraph" w:styleId="a6">
    <w:name w:val="header"/>
    <w:basedOn w:val="a"/>
    <w:link w:val="a7"/>
    <w:uiPriority w:val="99"/>
    <w:unhideWhenUsed/>
    <w:rsid w:val="004C5264"/>
    <w:pPr>
      <w:tabs>
        <w:tab w:val="center" w:pos="4677"/>
        <w:tab w:val="right" w:pos="9355"/>
      </w:tabs>
    </w:pPr>
  </w:style>
  <w:style w:type="character" w:customStyle="1" w:styleId="a7">
    <w:name w:val="Верхний колонтитул Знак"/>
    <w:basedOn w:val="a0"/>
    <w:link w:val="a6"/>
    <w:uiPriority w:val="99"/>
    <w:rsid w:val="004C5264"/>
    <w:rPr>
      <w:rFonts w:ascii="Times New Roman" w:eastAsia="Times New Roman" w:hAnsi="Times New Roman" w:cs="Times New Roman"/>
      <w:lang w:val="ru-RU"/>
    </w:rPr>
  </w:style>
  <w:style w:type="paragraph" w:styleId="a8">
    <w:name w:val="footer"/>
    <w:basedOn w:val="a"/>
    <w:link w:val="a9"/>
    <w:uiPriority w:val="99"/>
    <w:unhideWhenUsed/>
    <w:rsid w:val="004C5264"/>
    <w:pPr>
      <w:tabs>
        <w:tab w:val="center" w:pos="4677"/>
        <w:tab w:val="right" w:pos="9355"/>
      </w:tabs>
    </w:pPr>
  </w:style>
  <w:style w:type="character" w:customStyle="1" w:styleId="a9">
    <w:name w:val="Нижний колонтитул Знак"/>
    <w:basedOn w:val="a0"/>
    <w:link w:val="a8"/>
    <w:uiPriority w:val="99"/>
    <w:rsid w:val="004C5264"/>
    <w:rPr>
      <w:rFonts w:ascii="Times New Roman" w:eastAsia="Times New Roman" w:hAnsi="Times New Roman" w:cs="Times New Roman"/>
      <w:lang w:val="ru-RU"/>
    </w:rPr>
  </w:style>
  <w:style w:type="paragraph" w:customStyle="1" w:styleId="ConsPlusDocList">
    <w:name w:val="ConsPlusDocList"/>
    <w:rsid w:val="004C5264"/>
    <w:rPr>
      <w:rFonts w:ascii="Tahoma" w:eastAsia="Times New Roman" w:hAnsi="Tahoma" w:cs="Tahoma"/>
      <w:sz w:val="18"/>
      <w:szCs w:val="20"/>
      <w:lang w:val="ru-RU" w:eastAsia="ru-RU"/>
    </w:rPr>
  </w:style>
  <w:style w:type="paragraph" w:customStyle="1" w:styleId="Default">
    <w:name w:val="Default"/>
    <w:rsid w:val="00DC5F0C"/>
    <w:pPr>
      <w:widowControl/>
      <w:adjustRightInd w:val="0"/>
    </w:pPr>
    <w:rPr>
      <w:rFonts w:ascii="Times New Roman" w:hAnsi="Times New Roman" w:cs="Times New Roman"/>
      <w:color w:val="000000"/>
      <w:sz w:val="24"/>
      <w:szCs w:val="24"/>
      <w:lang w:val="ru-RU"/>
    </w:rPr>
  </w:style>
  <w:style w:type="paragraph" w:styleId="aa">
    <w:name w:val="Normal (Web)"/>
    <w:basedOn w:val="a"/>
    <w:uiPriority w:val="99"/>
    <w:unhideWhenUsed/>
    <w:rsid w:val="00AF2AF9"/>
    <w:pPr>
      <w:widowControl/>
      <w:autoSpaceDE/>
      <w:autoSpaceDN/>
      <w:spacing w:before="100" w:beforeAutospacing="1" w:after="100" w:afterAutospacing="1"/>
    </w:pPr>
    <w:rPr>
      <w:sz w:val="24"/>
      <w:szCs w:val="24"/>
      <w:lang w:eastAsia="ru-RU"/>
    </w:rPr>
  </w:style>
  <w:style w:type="table" w:styleId="ab">
    <w:name w:val="Table Grid"/>
    <w:basedOn w:val="a1"/>
    <w:uiPriority w:val="39"/>
    <w:rsid w:val="003A1BF4"/>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sid w:val="003A1B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013016">
      <w:bodyDiv w:val="1"/>
      <w:marLeft w:val="0"/>
      <w:marRight w:val="0"/>
      <w:marTop w:val="0"/>
      <w:marBottom w:val="0"/>
      <w:divBdr>
        <w:top w:val="none" w:sz="0" w:space="0" w:color="auto"/>
        <w:left w:val="none" w:sz="0" w:space="0" w:color="auto"/>
        <w:bottom w:val="none" w:sz="0" w:space="0" w:color="auto"/>
        <w:right w:val="none" w:sz="0" w:space="0" w:color="auto"/>
      </w:divBdr>
    </w:div>
    <w:div w:id="247543169">
      <w:bodyDiv w:val="1"/>
      <w:marLeft w:val="0"/>
      <w:marRight w:val="0"/>
      <w:marTop w:val="0"/>
      <w:marBottom w:val="0"/>
      <w:divBdr>
        <w:top w:val="none" w:sz="0" w:space="0" w:color="auto"/>
        <w:left w:val="none" w:sz="0" w:space="0" w:color="auto"/>
        <w:bottom w:val="none" w:sz="0" w:space="0" w:color="auto"/>
        <w:right w:val="none" w:sz="0" w:space="0" w:color="auto"/>
      </w:divBdr>
    </w:div>
    <w:div w:id="400063926">
      <w:bodyDiv w:val="1"/>
      <w:marLeft w:val="0"/>
      <w:marRight w:val="0"/>
      <w:marTop w:val="0"/>
      <w:marBottom w:val="0"/>
      <w:divBdr>
        <w:top w:val="none" w:sz="0" w:space="0" w:color="auto"/>
        <w:left w:val="none" w:sz="0" w:space="0" w:color="auto"/>
        <w:bottom w:val="none" w:sz="0" w:space="0" w:color="auto"/>
        <w:right w:val="none" w:sz="0" w:space="0" w:color="auto"/>
      </w:divBdr>
    </w:div>
    <w:div w:id="489711742">
      <w:bodyDiv w:val="1"/>
      <w:marLeft w:val="0"/>
      <w:marRight w:val="0"/>
      <w:marTop w:val="0"/>
      <w:marBottom w:val="0"/>
      <w:divBdr>
        <w:top w:val="none" w:sz="0" w:space="0" w:color="auto"/>
        <w:left w:val="none" w:sz="0" w:space="0" w:color="auto"/>
        <w:bottom w:val="none" w:sz="0" w:space="0" w:color="auto"/>
        <w:right w:val="none" w:sz="0" w:space="0" w:color="auto"/>
      </w:divBdr>
    </w:div>
    <w:div w:id="638002688">
      <w:bodyDiv w:val="1"/>
      <w:marLeft w:val="0"/>
      <w:marRight w:val="0"/>
      <w:marTop w:val="0"/>
      <w:marBottom w:val="0"/>
      <w:divBdr>
        <w:top w:val="none" w:sz="0" w:space="0" w:color="auto"/>
        <w:left w:val="none" w:sz="0" w:space="0" w:color="auto"/>
        <w:bottom w:val="none" w:sz="0" w:space="0" w:color="auto"/>
        <w:right w:val="none" w:sz="0" w:space="0" w:color="auto"/>
      </w:divBdr>
    </w:div>
    <w:div w:id="1127313103">
      <w:bodyDiv w:val="1"/>
      <w:marLeft w:val="0"/>
      <w:marRight w:val="0"/>
      <w:marTop w:val="0"/>
      <w:marBottom w:val="0"/>
      <w:divBdr>
        <w:top w:val="none" w:sz="0" w:space="0" w:color="auto"/>
        <w:left w:val="none" w:sz="0" w:space="0" w:color="auto"/>
        <w:bottom w:val="none" w:sz="0" w:space="0" w:color="auto"/>
        <w:right w:val="none" w:sz="0" w:space="0" w:color="auto"/>
      </w:divBdr>
    </w:div>
    <w:div w:id="1476951626">
      <w:bodyDiv w:val="1"/>
      <w:marLeft w:val="0"/>
      <w:marRight w:val="0"/>
      <w:marTop w:val="0"/>
      <w:marBottom w:val="0"/>
      <w:divBdr>
        <w:top w:val="none" w:sz="0" w:space="0" w:color="auto"/>
        <w:left w:val="none" w:sz="0" w:space="0" w:color="auto"/>
        <w:bottom w:val="none" w:sz="0" w:space="0" w:color="auto"/>
        <w:right w:val="none" w:sz="0" w:space="0" w:color="auto"/>
      </w:divBdr>
    </w:div>
    <w:div w:id="1561089329">
      <w:bodyDiv w:val="1"/>
      <w:marLeft w:val="0"/>
      <w:marRight w:val="0"/>
      <w:marTop w:val="0"/>
      <w:marBottom w:val="0"/>
      <w:divBdr>
        <w:top w:val="none" w:sz="0" w:space="0" w:color="auto"/>
        <w:left w:val="none" w:sz="0" w:space="0" w:color="auto"/>
        <w:bottom w:val="none" w:sz="0" w:space="0" w:color="auto"/>
        <w:right w:val="none" w:sz="0" w:space="0" w:color="auto"/>
      </w:divBdr>
    </w:div>
    <w:div w:id="1621034145">
      <w:bodyDiv w:val="1"/>
      <w:marLeft w:val="0"/>
      <w:marRight w:val="0"/>
      <w:marTop w:val="0"/>
      <w:marBottom w:val="0"/>
      <w:divBdr>
        <w:top w:val="none" w:sz="0" w:space="0" w:color="auto"/>
        <w:left w:val="none" w:sz="0" w:space="0" w:color="auto"/>
        <w:bottom w:val="none" w:sz="0" w:space="0" w:color="auto"/>
        <w:right w:val="none" w:sz="0" w:space="0" w:color="auto"/>
      </w:divBdr>
    </w:div>
    <w:div w:id="19750231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ZR&amp;n=471851&amp;dst=4383" TargetMode="External"/><Relationship Id="rId18" Type="http://schemas.openxmlformats.org/officeDocument/2006/relationships/hyperlink" Target="https://login.consultant.ru/link/?req=doc&amp;base=RZR&amp;n=471851&amp;dst=4383" TargetMode="External"/><Relationship Id="rId26" Type="http://schemas.openxmlformats.org/officeDocument/2006/relationships/hyperlink" Target="https://login.consultant.ru/link/?req=doc&amp;base=RZR&amp;n=330071&amp;dst=100019" TargetMode="External"/><Relationship Id="rId39" Type="http://schemas.openxmlformats.org/officeDocument/2006/relationships/hyperlink" Target="https://login.consultant.ru/link/?req=doc&amp;base=RZR&amp;n=471851&amp;dst=6546" TargetMode="External"/><Relationship Id="rId21" Type="http://schemas.openxmlformats.org/officeDocument/2006/relationships/hyperlink" Target="https://login.consultant.ru/link/?req=doc&amp;base=RZR&amp;n=471851&amp;dst=4383" TargetMode="External"/><Relationship Id="rId34" Type="http://schemas.openxmlformats.org/officeDocument/2006/relationships/hyperlink" Target="https://login.consultant.ru/link/?req=doc&amp;base=RZR&amp;n=470713&amp;dst=102971" TargetMode="External"/><Relationship Id="rId42" Type="http://schemas.openxmlformats.org/officeDocument/2006/relationships/hyperlink" Target="https://login.consultant.ru/link/?req=doc&amp;base=RZR&amp;n=471851&amp;dst=2779"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gin.consultant.ru/link/?req=doc&amp;base=RZR&amp;n=471851&amp;dst=4383" TargetMode="External"/><Relationship Id="rId20" Type="http://schemas.openxmlformats.org/officeDocument/2006/relationships/hyperlink" Target="https://login.consultant.ru/link/?req=doc&amp;base=RZR&amp;n=471851&amp;dst=4383" TargetMode="External"/><Relationship Id="rId29" Type="http://schemas.openxmlformats.org/officeDocument/2006/relationships/hyperlink" Target="https://login.consultant.ru/link/?req=doc&amp;base=RZR&amp;n=471851&amp;dst=8555" TargetMode="External"/><Relationship Id="rId41" Type="http://schemas.openxmlformats.org/officeDocument/2006/relationships/hyperlink" Target="https://login.consultant.ru/link/?req=doc&amp;base=RZR&amp;n=471851&amp;dst=277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5123&amp;dst=100010&amp;field=134&amp;date=10.09.2026" TargetMode="External"/><Relationship Id="rId24" Type="http://schemas.openxmlformats.org/officeDocument/2006/relationships/hyperlink" Target="https://login.consultant.ru/link/?req=doc&amp;base=RZR&amp;n=464181&amp;dst=100120" TargetMode="External"/><Relationship Id="rId32" Type="http://schemas.openxmlformats.org/officeDocument/2006/relationships/hyperlink" Target="https://login.consultant.ru/link/?req=doc&amp;base=RZR&amp;n=470713&amp;dst=3184" TargetMode="External"/><Relationship Id="rId37" Type="http://schemas.openxmlformats.org/officeDocument/2006/relationships/hyperlink" Target="https://login.consultant.ru/link/?req=doc&amp;base=RZR&amp;n=471851&amp;dst=3777" TargetMode="External"/><Relationship Id="rId40" Type="http://schemas.openxmlformats.org/officeDocument/2006/relationships/hyperlink" Target="https://login.consultant.ru/link/?req=doc&amp;base=RZR&amp;n=471851&amp;dst=2775" TargetMode="External"/><Relationship Id="rId5" Type="http://schemas.openxmlformats.org/officeDocument/2006/relationships/webSettings" Target="webSettings.xml"/><Relationship Id="rId15" Type="http://schemas.openxmlformats.org/officeDocument/2006/relationships/hyperlink" Target="https://login.consultant.ru/link/?req=doc&amp;base=RZR&amp;n=470713&amp;dst=317" TargetMode="External"/><Relationship Id="rId23" Type="http://schemas.openxmlformats.org/officeDocument/2006/relationships/hyperlink" Target="https://login.consultant.ru/link/?req=doc&amp;base=RZR&amp;n=471851&amp;dst=7858" TargetMode="External"/><Relationship Id="rId28" Type="http://schemas.openxmlformats.org/officeDocument/2006/relationships/hyperlink" Target="https://login.consultant.ru/link/?req=doc&amp;base=RZR&amp;n=471851&amp;dst=8553" TargetMode="External"/><Relationship Id="rId36" Type="http://schemas.openxmlformats.org/officeDocument/2006/relationships/hyperlink" Target="https://login.consultant.ru/link/?req=doc&amp;base=RZR&amp;n=471851&amp;dst=4383" TargetMode="External"/><Relationship Id="rId10" Type="http://schemas.openxmlformats.org/officeDocument/2006/relationships/hyperlink" Target="https://login.consultant.ru/link/?req=doc&amp;base=LAW&amp;n=355123&amp;dst=100008&amp;field=134&amp;date=10.09.2026" TargetMode="External"/><Relationship Id="rId19" Type="http://schemas.openxmlformats.org/officeDocument/2006/relationships/hyperlink" Target="https://login.consultant.ru/link/?req=doc&amp;base=RZR&amp;n=471851&amp;dst=4383" TargetMode="External"/><Relationship Id="rId31" Type="http://schemas.openxmlformats.org/officeDocument/2006/relationships/hyperlink" Target="https://login.consultant.ru/link/?req=doc&amp;base=RZR&amp;n=470713&amp;dst=3193"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383473&amp;date=19.04.2022&amp;dst=100305&amp;field=134" TargetMode="External"/><Relationship Id="rId14" Type="http://schemas.openxmlformats.org/officeDocument/2006/relationships/hyperlink" Target="https://login.consultant.ru/link/?req=doc&amp;base=RZR&amp;n=471851&amp;dst=4383" TargetMode="External"/><Relationship Id="rId22" Type="http://schemas.openxmlformats.org/officeDocument/2006/relationships/hyperlink" Target="https://login.consultant.ru/link/?req=doc&amp;base=RZR&amp;n=470713&amp;dst=1370" TargetMode="External"/><Relationship Id="rId27" Type="http://schemas.openxmlformats.org/officeDocument/2006/relationships/hyperlink" Target="https://login.consultant.ru/link/?req=doc&amp;base=RZR&amp;n=471851&amp;dst=8551" TargetMode="External"/><Relationship Id="rId30" Type="http://schemas.openxmlformats.org/officeDocument/2006/relationships/hyperlink" Target="https://login.consultant.ru/link/?req=doc&amp;base=RZR&amp;n=452489&amp;dst=100018" TargetMode="External"/><Relationship Id="rId35" Type="http://schemas.openxmlformats.org/officeDocument/2006/relationships/hyperlink" Target="https://login.consultant.ru/link/?req=doc&amp;base=RZR&amp;n=470713&amp;dst=1370" TargetMode="Externa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login.consultant.ru/link/?req=doc&amp;base=RZR&amp;n=471851&amp;dst=4383" TargetMode="External"/><Relationship Id="rId17" Type="http://schemas.openxmlformats.org/officeDocument/2006/relationships/hyperlink" Target="https://login.consultant.ru/link/?req=doc&amp;base=RZR&amp;n=471851&amp;dst=4383" TargetMode="External"/><Relationship Id="rId25" Type="http://schemas.openxmlformats.org/officeDocument/2006/relationships/hyperlink" Target="https://login.consultant.ru/link/?req=doc&amp;base=RZR&amp;n=470713&amp;dst=2672" TargetMode="External"/><Relationship Id="rId33" Type="http://schemas.openxmlformats.org/officeDocument/2006/relationships/hyperlink" Target="https://login.consultant.ru/link/?req=doc&amp;base=RZR&amp;n=471851&amp;dst=4383" TargetMode="External"/><Relationship Id="rId38" Type="http://schemas.openxmlformats.org/officeDocument/2006/relationships/hyperlink" Target="https://login.consultant.ru/link/?req=doc&amp;base=RZR&amp;n=471851&amp;dst=28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AF701-AD71-49AD-8C0F-A8836B348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17</Pages>
  <Words>6179</Words>
  <Characters>35224</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www.online-convert.com</dc:creator>
  <cp:lastModifiedBy>User</cp:lastModifiedBy>
  <cp:revision>6</cp:revision>
  <dcterms:created xsi:type="dcterms:W3CDTF">2026-09-10T14:20:00Z</dcterms:created>
  <dcterms:modified xsi:type="dcterms:W3CDTF">2026-09-25T06:41:00Z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2020-06-18T00:00:00Z</vt:filetime>
  </property>
  <property fmtid="{D5CDD505-2E9C-101B-9397-08002B2CF9AE}" pid="3" name="Creator">
    <vt:lpwstr>www.online-convert.com</vt:lpwstr>
  </property>
  <property fmtid="{D5CDD505-2E9C-101B-9397-08002B2CF9AE}" pid="4" name="LastSaved">
    <vt:filetime>2021-06-08T00:00:00Z</vt:filetime>
  </property>
</Properties>
</file>